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4F" w:rsidRPr="00506FA4" w:rsidRDefault="00EF504F" w:rsidP="00506FA4">
      <w:pPr>
        <w:spacing w:before="40"/>
        <w:ind w:right="-3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-106045</wp:posOffset>
            </wp:positionV>
            <wp:extent cx="2494915" cy="719455"/>
            <wp:effectExtent l="19050" t="0" r="635" b="0"/>
            <wp:wrapSquare wrapText="bothSides"/>
            <wp:docPr id="2" name="Slika 2" descr="LOGOTIP-ESS-SL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-ESS-SLO-C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-172720</wp:posOffset>
            </wp:positionV>
            <wp:extent cx="570865" cy="762635"/>
            <wp:effectExtent l="19050" t="0" r="635" b="0"/>
            <wp:wrapNone/>
            <wp:docPr id="3" name="Slika 3" descr="primaren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aren%20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</w:t>
      </w:r>
      <w:r>
        <w:rPr>
          <w:noProof/>
          <w:lang w:val="en-US"/>
        </w:rPr>
        <w:drawing>
          <wp:inline distT="0" distB="0" distL="0" distR="0">
            <wp:extent cx="2823845" cy="572135"/>
            <wp:effectExtent l="19050" t="0" r="0" b="0"/>
            <wp:docPr id="1" name="Slika 1" descr="logo_MSS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SS_c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C42" w:rsidRPr="00342974" w:rsidRDefault="00A53E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Evalvacija </w:t>
      </w:r>
      <w:proofErr w:type="spellStart"/>
      <w:r>
        <w:rPr>
          <w:b/>
          <w:sz w:val="32"/>
          <w:szCs w:val="32"/>
        </w:rPr>
        <w:t>kurikularnih</w:t>
      </w:r>
      <w:proofErr w:type="spellEnd"/>
      <w:r>
        <w:rPr>
          <w:b/>
          <w:sz w:val="32"/>
          <w:szCs w:val="32"/>
        </w:rPr>
        <w:t xml:space="preserve"> povezav</w:t>
      </w:r>
    </w:p>
    <w:p w:rsidR="00070F05" w:rsidRDefault="00070F05" w:rsidP="00070F0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Kaj se je na šoli spremenilo v zvezi z izvajanjem KP, odkar deluje naš projektni tim?  </w:t>
      </w:r>
    </w:p>
    <w:p w:rsidR="002B785A" w:rsidRDefault="002B785A" w:rsidP="00070F05">
      <w:pPr>
        <w:spacing w:after="0" w:line="240" w:lineRule="auto"/>
        <w:rPr>
          <w:rFonts w:ascii="Arial" w:hAnsi="Arial" w:cs="Arial"/>
          <w:b/>
        </w:rPr>
      </w:pPr>
    </w:p>
    <w:p w:rsidR="00517447" w:rsidRPr="00607943" w:rsidRDefault="002B785A" w:rsidP="00517447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607943">
        <w:rPr>
          <w:rFonts w:ascii="Arial" w:hAnsi="Arial" w:cs="Arial"/>
          <w:b/>
        </w:rPr>
        <w:t>Izboljšal se je obseg in kvaliteta KP</w:t>
      </w:r>
      <w:r w:rsidR="00517447" w:rsidRPr="00607943">
        <w:rPr>
          <w:rFonts w:ascii="Arial" w:hAnsi="Arial" w:cs="Arial"/>
          <w:b/>
        </w:rPr>
        <w:t xml:space="preserve">, </w:t>
      </w:r>
      <w:r w:rsidR="001858B6" w:rsidRPr="00607943">
        <w:rPr>
          <w:rFonts w:ascii="Arial" w:hAnsi="Arial" w:cs="Arial"/>
          <w:b/>
        </w:rPr>
        <w:t>b</w:t>
      </w:r>
      <w:r w:rsidR="00517447" w:rsidRPr="00607943">
        <w:rPr>
          <w:rFonts w:ascii="Arial" w:hAnsi="Arial" w:cs="Arial"/>
          <w:b/>
        </w:rPr>
        <w:t>oljša kakovost načrtovanja</w:t>
      </w:r>
      <w:r w:rsidR="001858B6" w:rsidRPr="00607943">
        <w:rPr>
          <w:rFonts w:ascii="Arial" w:hAnsi="Arial" w:cs="Arial"/>
          <w:b/>
        </w:rPr>
        <w:t xml:space="preserve"> (sistematično)</w:t>
      </w:r>
    </w:p>
    <w:p w:rsidR="002F7246" w:rsidRDefault="00070F05" w:rsidP="002F7246">
      <w:pPr>
        <w:pStyle w:val="ListParagraph"/>
        <w:ind w:left="414"/>
        <w:rPr>
          <w:rFonts w:ascii="Arial" w:hAnsi="Arial" w:cs="Arial"/>
        </w:rPr>
      </w:pPr>
      <w:r w:rsidRPr="0032415C">
        <w:rPr>
          <w:rFonts w:ascii="Arial" w:hAnsi="Arial" w:cs="Arial"/>
        </w:rPr>
        <w:t>Gimnazija Antona Aškerca</w:t>
      </w:r>
      <w:r w:rsidR="005F2957" w:rsidRPr="0032415C">
        <w:rPr>
          <w:rFonts w:ascii="Arial" w:hAnsi="Arial" w:cs="Arial"/>
        </w:rPr>
        <w:t>, Ekonomska šola Murska Sobota</w:t>
      </w:r>
      <w:r w:rsidR="007E4F86" w:rsidRPr="0032415C">
        <w:rPr>
          <w:rFonts w:ascii="Arial" w:hAnsi="Arial" w:cs="Arial"/>
        </w:rPr>
        <w:t xml:space="preserve">, Ekonomska šola Novo mesto, </w:t>
      </w:r>
      <w:r w:rsidR="005211B1" w:rsidRPr="0032415C">
        <w:rPr>
          <w:rFonts w:ascii="Arial" w:hAnsi="Arial" w:cs="Arial"/>
        </w:rPr>
        <w:t>ESIC Kranj</w:t>
      </w:r>
      <w:r w:rsidR="001E1D0E" w:rsidRPr="0032415C">
        <w:rPr>
          <w:rFonts w:ascii="Arial" w:hAnsi="Arial" w:cs="Arial"/>
        </w:rPr>
        <w:t xml:space="preserve">, Gimnazija </w:t>
      </w:r>
      <w:proofErr w:type="spellStart"/>
      <w:r w:rsidR="001E1D0E" w:rsidRPr="0032415C">
        <w:rPr>
          <w:rFonts w:ascii="Arial" w:hAnsi="Arial" w:cs="Arial"/>
        </w:rPr>
        <w:t>Euro</w:t>
      </w:r>
      <w:proofErr w:type="spellEnd"/>
      <w:r w:rsidR="001E1D0E" w:rsidRPr="0032415C">
        <w:rPr>
          <w:rFonts w:ascii="Arial" w:hAnsi="Arial" w:cs="Arial"/>
        </w:rPr>
        <w:t xml:space="preserve"> šola Ljubljana,</w:t>
      </w:r>
      <w:r w:rsidR="0032415C" w:rsidRPr="0032415C">
        <w:rPr>
          <w:rFonts w:ascii="Arial" w:hAnsi="Arial" w:cs="Arial"/>
        </w:rPr>
        <w:t xml:space="preserve"> Gimnazija </w:t>
      </w:r>
      <w:proofErr w:type="spellStart"/>
      <w:r w:rsidR="0032415C" w:rsidRPr="0032415C">
        <w:rPr>
          <w:rFonts w:ascii="Arial" w:hAnsi="Arial" w:cs="Arial"/>
        </w:rPr>
        <w:t>Gian</w:t>
      </w:r>
      <w:proofErr w:type="spellEnd"/>
      <w:r w:rsidR="0032415C" w:rsidRPr="0032415C">
        <w:rPr>
          <w:rFonts w:ascii="Arial" w:hAnsi="Arial" w:cs="Arial"/>
        </w:rPr>
        <w:t xml:space="preserve"> </w:t>
      </w:r>
      <w:proofErr w:type="spellStart"/>
      <w:r w:rsidR="0032415C" w:rsidRPr="0032415C">
        <w:rPr>
          <w:rFonts w:ascii="Arial" w:hAnsi="Arial" w:cs="Arial"/>
        </w:rPr>
        <w:t>Rinaldo</w:t>
      </w:r>
      <w:proofErr w:type="spellEnd"/>
      <w:r w:rsidR="0032415C" w:rsidRPr="0032415C">
        <w:rPr>
          <w:rFonts w:ascii="Arial" w:hAnsi="Arial" w:cs="Arial"/>
        </w:rPr>
        <w:t xml:space="preserve"> Carli Koper</w:t>
      </w:r>
      <w:r w:rsidR="00984F9D">
        <w:rPr>
          <w:rFonts w:ascii="Arial" w:hAnsi="Arial" w:cs="Arial"/>
        </w:rPr>
        <w:t>, Gimnazija in ekonomska</w:t>
      </w:r>
      <w:r w:rsidR="001749AB">
        <w:rPr>
          <w:rFonts w:ascii="Arial" w:hAnsi="Arial" w:cs="Arial"/>
        </w:rPr>
        <w:t xml:space="preserve"> SŠ Trbovlje</w:t>
      </w:r>
      <w:r w:rsidR="0029058D">
        <w:rPr>
          <w:rFonts w:ascii="Arial" w:hAnsi="Arial" w:cs="Arial"/>
        </w:rPr>
        <w:t xml:space="preserve">, ŠC Celje-Gimnazija Lava, GRM Novo mesto, </w:t>
      </w:r>
      <w:proofErr w:type="spellStart"/>
      <w:r w:rsidR="0033654D">
        <w:rPr>
          <w:rFonts w:ascii="Arial" w:hAnsi="Arial" w:cs="Arial"/>
        </w:rPr>
        <w:t>I.</w:t>
      </w:r>
      <w:r w:rsidR="00A07727">
        <w:rPr>
          <w:rFonts w:ascii="Arial" w:hAnsi="Arial" w:cs="Arial"/>
        </w:rPr>
        <w:t>gimnazija</w:t>
      </w:r>
      <w:proofErr w:type="spellEnd"/>
      <w:r w:rsidR="00A07727">
        <w:rPr>
          <w:rFonts w:ascii="Arial" w:hAnsi="Arial" w:cs="Arial"/>
        </w:rPr>
        <w:t xml:space="preserve"> v Celju,</w:t>
      </w:r>
      <w:r w:rsidR="002F3B5C">
        <w:rPr>
          <w:rFonts w:ascii="Arial" w:hAnsi="Arial" w:cs="Arial"/>
        </w:rPr>
        <w:t xml:space="preserve"> SŠ Josipa Jurčiča Ivančna Gorica, </w:t>
      </w:r>
      <w:r w:rsidR="00472878">
        <w:rPr>
          <w:rFonts w:ascii="Arial" w:hAnsi="Arial" w:cs="Arial"/>
        </w:rPr>
        <w:t xml:space="preserve">Gimnazija Ledina, </w:t>
      </w:r>
      <w:r w:rsidR="002F7246">
        <w:rPr>
          <w:rFonts w:ascii="Arial" w:hAnsi="Arial" w:cs="Arial"/>
        </w:rPr>
        <w:t>Gimnazija Ormož</w:t>
      </w:r>
      <w:r w:rsidR="00E51EC0">
        <w:rPr>
          <w:rFonts w:ascii="Arial" w:hAnsi="Arial" w:cs="Arial"/>
        </w:rPr>
        <w:t xml:space="preserve">, ŠC Postojna, </w:t>
      </w:r>
      <w:r w:rsidR="00894208">
        <w:rPr>
          <w:rFonts w:ascii="Arial" w:hAnsi="Arial" w:cs="Arial"/>
        </w:rPr>
        <w:t>Srednja ekonomska in trgovska šola Nova Gorica,</w:t>
      </w:r>
      <w:r w:rsidR="00EA4A68">
        <w:rPr>
          <w:rFonts w:ascii="Arial" w:hAnsi="Arial" w:cs="Arial"/>
        </w:rPr>
        <w:t xml:space="preserve"> </w:t>
      </w:r>
      <w:r w:rsidR="002B08D5">
        <w:rPr>
          <w:rFonts w:ascii="Arial" w:hAnsi="Arial" w:cs="Arial"/>
        </w:rPr>
        <w:t xml:space="preserve">ŠC Srečka Kosovela Sežana, </w:t>
      </w:r>
      <w:r w:rsidR="00B8497B">
        <w:rPr>
          <w:rFonts w:ascii="Arial" w:hAnsi="Arial" w:cs="Arial"/>
        </w:rPr>
        <w:t>ŠC Novo mesto,</w:t>
      </w:r>
      <w:r w:rsidR="00816B6D">
        <w:rPr>
          <w:rFonts w:ascii="Arial" w:hAnsi="Arial" w:cs="Arial"/>
        </w:rPr>
        <w:t xml:space="preserve"> ŠC Slovenske Konjice – Zreče, </w:t>
      </w:r>
      <w:r w:rsidR="00590F7D">
        <w:rPr>
          <w:rFonts w:ascii="Arial" w:hAnsi="Arial" w:cs="Arial"/>
        </w:rPr>
        <w:t>Srednja vzgojiteljska šola in gimnazija Ljubljana</w:t>
      </w:r>
    </w:p>
    <w:p w:rsidR="0032415C" w:rsidRPr="00607943" w:rsidRDefault="0032415C" w:rsidP="0032415C">
      <w:pPr>
        <w:pStyle w:val="ListParagraph"/>
        <w:ind w:left="414"/>
        <w:rPr>
          <w:rFonts w:ascii="Arial" w:hAnsi="Arial" w:cs="Arial"/>
          <w:b/>
        </w:rPr>
      </w:pPr>
    </w:p>
    <w:p w:rsidR="00676FE0" w:rsidRPr="00607943" w:rsidRDefault="002B785A" w:rsidP="00676FE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607943">
        <w:rPr>
          <w:rFonts w:ascii="Arial" w:hAnsi="Arial" w:cs="Arial"/>
          <w:b/>
        </w:rPr>
        <w:t>Večje sodelovanje in skupno načrtovanje</w:t>
      </w:r>
      <w:r w:rsidR="00E1789F" w:rsidRPr="00607943">
        <w:rPr>
          <w:rFonts w:ascii="Arial" w:hAnsi="Arial" w:cs="Arial"/>
          <w:b/>
        </w:rPr>
        <w:t>, boljša organizacija</w:t>
      </w:r>
    </w:p>
    <w:p w:rsidR="002F7246" w:rsidRDefault="002B785A" w:rsidP="002F7246">
      <w:pPr>
        <w:pStyle w:val="ListParagraph"/>
        <w:ind w:left="414"/>
        <w:rPr>
          <w:rFonts w:ascii="Arial" w:hAnsi="Arial" w:cs="Arial"/>
        </w:rPr>
      </w:pPr>
      <w:r w:rsidRPr="00676FE0">
        <w:rPr>
          <w:rFonts w:ascii="Arial" w:hAnsi="Arial" w:cs="Arial"/>
        </w:rPr>
        <w:t>Gimnazija Antona Aškerca</w:t>
      </w:r>
      <w:r w:rsidR="004A3DE7" w:rsidRPr="00676FE0">
        <w:rPr>
          <w:rFonts w:ascii="Arial" w:hAnsi="Arial" w:cs="Arial"/>
        </w:rPr>
        <w:t xml:space="preserve">, </w:t>
      </w:r>
      <w:r w:rsidR="001E36D8" w:rsidRPr="00676FE0">
        <w:rPr>
          <w:rFonts w:ascii="Arial" w:hAnsi="Arial" w:cs="Arial"/>
        </w:rPr>
        <w:t xml:space="preserve">Srednja ekonomska </w:t>
      </w:r>
      <w:r w:rsidR="004A3DE7" w:rsidRPr="00676FE0">
        <w:rPr>
          <w:rFonts w:ascii="Arial" w:hAnsi="Arial" w:cs="Arial"/>
        </w:rPr>
        <w:t xml:space="preserve">šola </w:t>
      </w:r>
      <w:r w:rsidR="001E36D8" w:rsidRPr="00676FE0">
        <w:rPr>
          <w:rFonts w:ascii="Arial" w:hAnsi="Arial" w:cs="Arial"/>
        </w:rPr>
        <w:t>Maribor</w:t>
      </w:r>
      <w:r w:rsidR="004B35EE" w:rsidRPr="00676FE0">
        <w:rPr>
          <w:rFonts w:ascii="Arial" w:hAnsi="Arial" w:cs="Arial"/>
        </w:rPr>
        <w:t xml:space="preserve">, Ekonomska šola Novo mesto, </w:t>
      </w:r>
      <w:r w:rsidR="00570737" w:rsidRPr="00676FE0">
        <w:rPr>
          <w:rFonts w:ascii="Arial" w:hAnsi="Arial" w:cs="Arial"/>
        </w:rPr>
        <w:t>Ekonomska šola</w:t>
      </w:r>
      <w:r w:rsidR="00E1789F" w:rsidRPr="00676FE0">
        <w:rPr>
          <w:rFonts w:ascii="Arial" w:hAnsi="Arial" w:cs="Arial"/>
        </w:rPr>
        <w:t xml:space="preserve"> Ptuj,</w:t>
      </w:r>
      <w:r w:rsidR="00570737" w:rsidRPr="00676FE0">
        <w:rPr>
          <w:rFonts w:ascii="Arial" w:hAnsi="Arial" w:cs="Arial"/>
        </w:rPr>
        <w:t xml:space="preserve"> </w:t>
      </w:r>
      <w:r w:rsidR="00E1789F" w:rsidRPr="00676FE0">
        <w:rPr>
          <w:rFonts w:ascii="Arial" w:hAnsi="Arial" w:cs="Arial"/>
        </w:rPr>
        <w:t xml:space="preserve">Elektrotehniško-računalniška strokovna šola in gimnazija Ljubljana, </w:t>
      </w:r>
      <w:r w:rsidR="00F6698D" w:rsidRPr="00676FE0">
        <w:rPr>
          <w:rFonts w:ascii="Arial" w:hAnsi="Arial" w:cs="Arial"/>
        </w:rPr>
        <w:t xml:space="preserve">Srednja </w:t>
      </w:r>
      <w:proofErr w:type="spellStart"/>
      <w:r w:rsidR="00F6698D" w:rsidRPr="00676FE0">
        <w:rPr>
          <w:rFonts w:ascii="Arial" w:hAnsi="Arial" w:cs="Arial"/>
        </w:rPr>
        <w:t>elektro</w:t>
      </w:r>
      <w:proofErr w:type="spellEnd"/>
      <w:r w:rsidR="00F6698D" w:rsidRPr="00676FE0">
        <w:rPr>
          <w:rFonts w:ascii="Arial" w:hAnsi="Arial" w:cs="Arial"/>
        </w:rPr>
        <w:t xml:space="preserve">-računalniška šola Maribor, </w:t>
      </w:r>
      <w:r w:rsidR="00161161" w:rsidRPr="00676FE0">
        <w:rPr>
          <w:rFonts w:ascii="Arial" w:hAnsi="Arial" w:cs="Arial"/>
        </w:rPr>
        <w:t>Gimnazija</w:t>
      </w:r>
      <w:r w:rsidR="00BB7395" w:rsidRPr="00676FE0">
        <w:rPr>
          <w:rFonts w:ascii="Arial" w:hAnsi="Arial" w:cs="Arial"/>
        </w:rPr>
        <w:t xml:space="preserve"> </w:t>
      </w:r>
      <w:proofErr w:type="spellStart"/>
      <w:r w:rsidR="00BB7395" w:rsidRPr="00676FE0">
        <w:rPr>
          <w:rFonts w:ascii="Arial" w:hAnsi="Arial" w:cs="Arial"/>
        </w:rPr>
        <w:t>Euro</w:t>
      </w:r>
      <w:proofErr w:type="spellEnd"/>
      <w:r w:rsidR="00BB7395" w:rsidRPr="00676FE0">
        <w:rPr>
          <w:rFonts w:ascii="Arial" w:hAnsi="Arial" w:cs="Arial"/>
        </w:rPr>
        <w:t xml:space="preserve"> šola Ljubljana, </w:t>
      </w:r>
      <w:r w:rsidR="006B7A42" w:rsidRPr="00676FE0">
        <w:rPr>
          <w:rFonts w:ascii="Arial" w:hAnsi="Arial" w:cs="Arial"/>
        </w:rPr>
        <w:t xml:space="preserve">Gimnazija </w:t>
      </w:r>
      <w:proofErr w:type="spellStart"/>
      <w:r w:rsidR="006B7A42" w:rsidRPr="00676FE0">
        <w:rPr>
          <w:rFonts w:ascii="Arial" w:hAnsi="Arial" w:cs="Arial"/>
        </w:rPr>
        <w:t>Gian</w:t>
      </w:r>
      <w:proofErr w:type="spellEnd"/>
      <w:r w:rsidR="006B7A42" w:rsidRPr="00676FE0">
        <w:rPr>
          <w:rFonts w:ascii="Arial" w:hAnsi="Arial" w:cs="Arial"/>
        </w:rPr>
        <w:t xml:space="preserve"> </w:t>
      </w:r>
      <w:proofErr w:type="spellStart"/>
      <w:r w:rsidR="006B7A42" w:rsidRPr="00676FE0">
        <w:rPr>
          <w:rFonts w:ascii="Arial" w:hAnsi="Arial" w:cs="Arial"/>
        </w:rPr>
        <w:t>Rinaldo</w:t>
      </w:r>
      <w:proofErr w:type="spellEnd"/>
      <w:r w:rsidR="006B7A42" w:rsidRPr="00676FE0">
        <w:rPr>
          <w:rFonts w:ascii="Arial" w:hAnsi="Arial" w:cs="Arial"/>
        </w:rPr>
        <w:t xml:space="preserve"> Carli Koper</w:t>
      </w:r>
      <w:r w:rsidR="00984F9D">
        <w:rPr>
          <w:rFonts w:ascii="Arial" w:hAnsi="Arial" w:cs="Arial"/>
        </w:rPr>
        <w:t xml:space="preserve">, </w:t>
      </w:r>
      <w:r w:rsidR="00786084">
        <w:rPr>
          <w:rFonts w:ascii="Arial" w:hAnsi="Arial" w:cs="Arial"/>
        </w:rPr>
        <w:t xml:space="preserve">Gimnazija in ekonomska SŠ Trbovlje, </w:t>
      </w:r>
      <w:r w:rsidR="00673390">
        <w:rPr>
          <w:rFonts w:ascii="Arial" w:hAnsi="Arial" w:cs="Arial"/>
        </w:rPr>
        <w:t xml:space="preserve">Gimnazija Jožeta Plečnika Ljubljana, </w:t>
      </w:r>
      <w:r w:rsidR="00AF3282">
        <w:rPr>
          <w:rFonts w:ascii="Arial" w:hAnsi="Arial" w:cs="Arial"/>
        </w:rPr>
        <w:t>ŠC Celje-Gimnazija Lava</w:t>
      </w:r>
      <w:r w:rsidR="006B79B8">
        <w:rPr>
          <w:rFonts w:ascii="Arial" w:hAnsi="Arial" w:cs="Arial"/>
        </w:rPr>
        <w:t xml:space="preserve"> (določili smo koordinatorje za vsako KP in termine izvedbe)</w:t>
      </w:r>
      <w:r w:rsidR="00AF3282">
        <w:rPr>
          <w:rFonts w:ascii="Arial" w:hAnsi="Arial" w:cs="Arial"/>
        </w:rPr>
        <w:t>,</w:t>
      </w:r>
      <w:r w:rsidR="00B42131">
        <w:rPr>
          <w:rFonts w:ascii="Arial" w:hAnsi="Arial" w:cs="Arial"/>
        </w:rPr>
        <w:t xml:space="preserve"> </w:t>
      </w:r>
      <w:r w:rsidR="00303CC6">
        <w:rPr>
          <w:rFonts w:ascii="Arial" w:hAnsi="Arial" w:cs="Arial"/>
        </w:rPr>
        <w:t xml:space="preserve">Gimnazija Novo mesto, </w:t>
      </w:r>
      <w:r w:rsidR="00607943">
        <w:rPr>
          <w:rFonts w:ascii="Arial" w:hAnsi="Arial" w:cs="Arial"/>
        </w:rPr>
        <w:t xml:space="preserve">Gimnazija Tolmin, </w:t>
      </w:r>
      <w:r w:rsidR="00FF45A2">
        <w:rPr>
          <w:rFonts w:ascii="Arial" w:hAnsi="Arial" w:cs="Arial"/>
        </w:rPr>
        <w:t>GRM Novo mesto,</w:t>
      </w:r>
      <w:r w:rsidR="00A26DC0">
        <w:rPr>
          <w:rFonts w:ascii="Arial" w:hAnsi="Arial" w:cs="Arial"/>
        </w:rPr>
        <w:t xml:space="preserve"> </w:t>
      </w:r>
      <w:proofErr w:type="spellStart"/>
      <w:r w:rsidR="0033654D">
        <w:rPr>
          <w:rFonts w:ascii="Arial" w:hAnsi="Arial" w:cs="Arial"/>
        </w:rPr>
        <w:t>I.</w:t>
      </w:r>
      <w:r w:rsidR="00A26DC0">
        <w:rPr>
          <w:rFonts w:ascii="Arial" w:hAnsi="Arial" w:cs="Arial"/>
        </w:rPr>
        <w:t>gimnazija</w:t>
      </w:r>
      <w:proofErr w:type="spellEnd"/>
      <w:r w:rsidR="00A26DC0">
        <w:rPr>
          <w:rFonts w:ascii="Arial" w:hAnsi="Arial" w:cs="Arial"/>
        </w:rPr>
        <w:t xml:space="preserve"> v Celju, </w:t>
      </w:r>
      <w:r w:rsidR="00DB5FBF">
        <w:rPr>
          <w:rFonts w:ascii="Arial" w:hAnsi="Arial" w:cs="Arial"/>
        </w:rPr>
        <w:t>SŠ Josipa Jurčiča Ivančna Gorica,</w:t>
      </w:r>
      <w:r w:rsidR="00EA7DDC">
        <w:rPr>
          <w:rFonts w:ascii="Arial" w:hAnsi="Arial" w:cs="Arial"/>
        </w:rPr>
        <w:t xml:space="preserve"> Gimnazija Ledina, </w:t>
      </w:r>
      <w:r w:rsidR="002F7246">
        <w:rPr>
          <w:rFonts w:ascii="Arial" w:hAnsi="Arial" w:cs="Arial"/>
        </w:rPr>
        <w:t>Gimnazija Ormož</w:t>
      </w:r>
      <w:r w:rsidR="00A02A1D">
        <w:rPr>
          <w:rFonts w:ascii="Arial" w:hAnsi="Arial" w:cs="Arial"/>
        </w:rPr>
        <w:t>, Sred</w:t>
      </w:r>
      <w:r w:rsidR="005E7164">
        <w:rPr>
          <w:rFonts w:ascii="Arial" w:hAnsi="Arial" w:cs="Arial"/>
        </w:rPr>
        <w:t xml:space="preserve">nja ekonomska in trgovska šola Nova Gorica, </w:t>
      </w:r>
      <w:r w:rsidR="00365FC0">
        <w:rPr>
          <w:rFonts w:ascii="Arial" w:hAnsi="Arial" w:cs="Arial"/>
        </w:rPr>
        <w:t xml:space="preserve">SŠ Slovenska Bistrica, </w:t>
      </w:r>
      <w:r w:rsidR="00D32E23">
        <w:rPr>
          <w:rFonts w:ascii="Arial" w:hAnsi="Arial" w:cs="Arial"/>
        </w:rPr>
        <w:t xml:space="preserve">STŠ Koper, </w:t>
      </w:r>
      <w:r w:rsidR="0095764A">
        <w:rPr>
          <w:rFonts w:ascii="Arial" w:hAnsi="Arial" w:cs="Arial"/>
        </w:rPr>
        <w:t xml:space="preserve">TŠC Nova Gorica, </w:t>
      </w:r>
    </w:p>
    <w:p w:rsidR="006C36C6" w:rsidRDefault="006C36C6" w:rsidP="002F7246">
      <w:pPr>
        <w:pStyle w:val="ListParagraph"/>
        <w:ind w:left="414"/>
        <w:rPr>
          <w:rFonts w:ascii="Arial" w:hAnsi="Arial" w:cs="Arial"/>
        </w:rPr>
      </w:pPr>
    </w:p>
    <w:p w:rsidR="006C36C6" w:rsidRPr="00EA691C" w:rsidRDefault="006C36C6" w:rsidP="006C36C6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EA691C">
        <w:rPr>
          <w:rFonts w:ascii="Arial" w:hAnsi="Arial" w:cs="Arial"/>
          <w:b/>
        </w:rPr>
        <w:t>Večja pripravljenost za sodelovanje, večje število učiteljev, večja aktivnost</w:t>
      </w:r>
    </w:p>
    <w:p w:rsidR="00D32E23" w:rsidRDefault="006C36C6" w:rsidP="00D32E23">
      <w:pPr>
        <w:pStyle w:val="ListParagraph"/>
        <w:ind w:left="414"/>
        <w:rPr>
          <w:rFonts w:ascii="Arial" w:hAnsi="Arial" w:cs="Arial"/>
        </w:rPr>
      </w:pPr>
      <w:r w:rsidRPr="00E1789F">
        <w:rPr>
          <w:rFonts w:ascii="Arial" w:hAnsi="Arial" w:cs="Arial"/>
        </w:rPr>
        <w:t>Elektrotehniško-računalniška strokovna šola in gimnazija Ljubljana</w:t>
      </w:r>
      <w:r>
        <w:rPr>
          <w:rFonts w:ascii="Arial" w:hAnsi="Arial" w:cs="Arial"/>
        </w:rPr>
        <w:t xml:space="preserve">, Gimnazija Jožeta Plečnika Ljubljana, </w:t>
      </w:r>
      <w:r w:rsidRPr="00FC6E6D">
        <w:rPr>
          <w:rFonts w:ascii="Arial" w:hAnsi="Arial" w:cs="Arial"/>
        </w:rPr>
        <w:t xml:space="preserve">ESIC Kranj, Gimnazija Jožeta Plečnika Ljubljana, Gimnazija Kranj, </w:t>
      </w:r>
      <w:r>
        <w:rPr>
          <w:rFonts w:ascii="Arial" w:hAnsi="Arial" w:cs="Arial"/>
        </w:rPr>
        <w:t xml:space="preserve">ŠC Celje-Gimnazija Lava,  Gimnazija Novo mesto, Gimnazija in srednja kemijska šola Ruše, Gimnazija Tolmin, GRM Novo mesto, SŠ Josipa Jurčiča Ivančna Gorica, Gimnazija Šiška, </w:t>
      </w:r>
      <w:r w:rsidRPr="00A72C95">
        <w:rPr>
          <w:rFonts w:ascii="Arial" w:hAnsi="Arial" w:cs="Arial"/>
        </w:rPr>
        <w:t xml:space="preserve">Srednja ekonomska in trgovska šola Nova Gorica, </w:t>
      </w:r>
      <w:r>
        <w:rPr>
          <w:rFonts w:ascii="Arial" w:hAnsi="Arial" w:cs="Arial"/>
        </w:rPr>
        <w:t>SŠ Slovenska Bistrica,</w:t>
      </w:r>
      <w:r w:rsidR="00D32E23">
        <w:rPr>
          <w:rFonts w:ascii="Arial" w:hAnsi="Arial" w:cs="Arial"/>
        </w:rPr>
        <w:t xml:space="preserve"> STŠ Koper, </w:t>
      </w:r>
      <w:r w:rsidR="003F7C3D">
        <w:rPr>
          <w:rFonts w:ascii="Arial" w:hAnsi="Arial" w:cs="Arial"/>
        </w:rPr>
        <w:t xml:space="preserve">ŠC Novo mesto, </w:t>
      </w:r>
      <w:r w:rsidR="00E13F9E">
        <w:rPr>
          <w:rFonts w:ascii="Arial" w:hAnsi="Arial" w:cs="Arial"/>
        </w:rPr>
        <w:t>ŠC Slovenske Konjice – Zreče,</w:t>
      </w:r>
      <w:r w:rsidR="0095764A">
        <w:rPr>
          <w:rFonts w:ascii="Arial" w:hAnsi="Arial" w:cs="Arial"/>
        </w:rPr>
        <w:t xml:space="preserve"> TŠC Nova Gorica,</w:t>
      </w:r>
    </w:p>
    <w:p w:rsidR="00A80D33" w:rsidRDefault="00A80D33" w:rsidP="006C36C6">
      <w:pPr>
        <w:pStyle w:val="ListParagraph"/>
        <w:ind w:left="414"/>
        <w:rPr>
          <w:rFonts w:ascii="Arial" w:hAnsi="Arial" w:cs="Arial"/>
        </w:rPr>
      </w:pPr>
    </w:p>
    <w:p w:rsidR="00A80D33" w:rsidRPr="0009236E" w:rsidRDefault="00A80D33" w:rsidP="00A80D33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09236E">
        <w:rPr>
          <w:rFonts w:ascii="Arial" w:hAnsi="Arial" w:cs="Arial"/>
          <w:b/>
        </w:rPr>
        <w:t>Boljša komunikacija med učitelji, kolektiv je bolj povezan, boljši odnosi</w:t>
      </w:r>
    </w:p>
    <w:p w:rsidR="00A80D33" w:rsidRDefault="00A80D33" w:rsidP="00A80D33">
      <w:pPr>
        <w:pStyle w:val="ListParagraph"/>
        <w:ind w:left="414"/>
        <w:rPr>
          <w:rFonts w:ascii="Arial" w:hAnsi="Arial" w:cs="Arial"/>
        </w:rPr>
      </w:pPr>
      <w:r w:rsidRPr="004D7D32">
        <w:rPr>
          <w:rFonts w:ascii="Arial" w:hAnsi="Arial" w:cs="Arial"/>
        </w:rPr>
        <w:t>Ekonomska šola Murska Sobota</w:t>
      </w:r>
      <w:r>
        <w:rPr>
          <w:rFonts w:ascii="Arial" w:hAnsi="Arial" w:cs="Arial"/>
        </w:rPr>
        <w:t xml:space="preserve">, Gimnazija </w:t>
      </w:r>
      <w:proofErr w:type="spellStart"/>
      <w:r>
        <w:rPr>
          <w:rFonts w:ascii="Arial" w:hAnsi="Arial" w:cs="Arial"/>
        </w:rPr>
        <w:t>Euro</w:t>
      </w:r>
      <w:proofErr w:type="spellEnd"/>
      <w:r>
        <w:rPr>
          <w:rFonts w:ascii="Arial" w:hAnsi="Arial" w:cs="Arial"/>
        </w:rPr>
        <w:t xml:space="preserve"> šola Ljubljana, Gimnazija Novo mesto, Gimnazija Tolmin, I. gimnazija v Celju, Gimnazija Krško, Srednja ekonomska in trgovska šola Nova Gorica, SŠ Slovenska Bistrica, </w:t>
      </w:r>
    </w:p>
    <w:p w:rsidR="00FF45A2" w:rsidRDefault="00FF45A2" w:rsidP="00AF3282">
      <w:pPr>
        <w:pStyle w:val="ListParagraph"/>
        <w:ind w:left="414"/>
        <w:rPr>
          <w:rFonts w:ascii="Arial" w:hAnsi="Arial" w:cs="Arial"/>
        </w:rPr>
      </w:pPr>
    </w:p>
    <w:p w:rsidR="004D7D32" w:rsidRPr="0029058D" w:rsidRDefault="00EF7BA6" w:rsidP="004D7D3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29058D">
        <w:rPr>
          <w:rFonts w:ascii="Arial" w:hAnsi="Arial" w:cs="Arial"/>
          <w:b/>
        </w:rPr>
        <w:t>Kvalitetnejši učni proces</w:t>
      </w:r>
      <w:r w:rsidR="00DB5FBF">
        <w:rPr>
          <w:rFonts w:ascii="Arial" w:hAnsi="Arial" w:cs="Arial"/>
          <w:b/>
        </w:rPr>
        <w:t>, kv</w:t>
      </w:r>
      <w:r w:rsidR="00E366A9">
        <w:rPr>
          <w:rFonts w:ascii="Arial" w:hAnsi="Arial" w:cs="Arial"/>
          <w:b/>
        </w:rPr>
        <w:t>alitetnejša</w:t>
      </w:r>
      <w:r w:rsidR="00CB2E1E">
        <w:rPr>
          <w:rFonts w:ascii="Arial" w:hAnsi="Arial" w:cs="Arial"/>
          <w:b/>
        </w:rPr>
        <w:t xml:space="preserve"> znanja</w:t>
      </w:r>
      <w:r w:rsidR="00196657">
        <w:rPr>
          <w:rFonts w:ascii="Arial" w:hAnsi="Arial" w:cs="Arial"/>
          <w:b/>
        </w:rPr>
        <w:t xml:space="preserve"> dijakov</w:t>
      </w:r>
    </w:p>
    <w:p w:rsidR="00506FA4" w:rsidRPr="00506FA4" w:rsidRDefault="004D7D32" w:rsidP="00506FA4">
      <w:pPr>
        <w:pStyle w:val="ListParagraph"/>
        <w:ind w:left="414"/>
        <w:rPr>
          <w:rFonts w:ascii="Arial" w:hAnsi="Arial" w:cs="Arial"/>
        </w:rPr>
      </w:pPr>
      <w:r w:rsidRPr="004D7D32">
        <w:rPr>
          <w:rFonts w:ascii="Arial" w:hAnsi="Arial" w:cs="Arial"/>
        </w:rPr>
        <w:t xml:space="preserve">Srednja ekonomska </w:t>
      </w:r>
      <w:r w:rsidR="004A3DE7">
        <w:rPr>
          <w:rFonts w:ascii="Arial" w:hAnsi="Arial" w:cs="Arial"/>
        </w:rPr>
        <w:t xml:space="preserve">šola </w:t>
      </w:r>
      <w:r w:rsidRPr="004D7D32">
        <w:rPr>
          <w:rFonts w:ascii="Arial" w:hAnsi="Arial" w:cs="Arial"/>
        </w:rPr>
        <w:t>Maribor</w:t>
      </w:r>
      <w:r w:rsidR="007E4F86">
        <w:rPr>
          <w:rFonts w:ascii="Arial" w:hAnsi="Arial" w:cs="Arial"/>
        </w:rPr>
        <w:t xml:space="preserve">, </w:t>
      </w:r>
      <w:r w:rsidR="007E4F86" w:rsidRPr="004D7D32">
        <w:rPr>
          <w:rFonts w:ascii="Arial" w:hAnsi="Arial" w:cs="Arial"/>
        </w:rPr>
        <w:t>Ekonomska šola</w:t>
      </w:r>
      <w:r w:rsidR="007E4F86">
        <w:rPr>
          <w:rFonts w:ascii="Arial" w:hAnsi="Arial" w:cs="Arial"/>
        </w:rPr>
        <w:t xml:space="preserve"> Novo mesto, </w:t>
      </w:r>
      <w:r w:rsidR="00F6698D">
        <w:rPr>
          <w:rFonts w:ascii="Arial" w:hAnsi="Arial" w:cs="Arial"/>
        </w:rPr>
        <w:t xml:space="preserve">Srednja </w:t>
      </w:r>
      <w:proofErr w:type="spellStart"/>
      <w:r w:rsidR="00F6698D">
        <w:rPr>
          <w:rFonts w:ascii="Arial" w:hAnsi="Arial" w:cs="Arial"/>
        </w:rPr>
        <w:t>elektro</w:t>
      </w:r>
      <w:proofErr w:type="spellEnd"/>
      <w:r w:rsidR="00F6698D">
        <w:rPr>
          <w:rFonts w:ascii="Arial" w:hAnsi="Arial" w:cs="Arial"/>
        </w:rPr>
        <w:t xml:space="preserve">-računalniška šola Maribor, </w:t>
      </w:r>
      <w:r w:rsidR="001F0844">
        <w:rPr>
          <w:rFonts w:ascii="Arial" w:hAnsi="Arial" w:cs="Arial"/>
        </w:rPr>
        <w:t xml:space="preserve">I. gimnazija v Celju, </w:t>
      </w:r>
      <w:r w:rsidR="00196657">
        <w:rPr>
          <w:rFonts w:ascii="Arial" w:hAnsi="Arial" w:cs="Arial"/>
        </w:rPr>
        <w:t>ŠC Novo mesto,</w:t>
      </w:r>
      <w:r w:rsidR="00B92F48">
        <w:rPr>
          <w:rFonts w:ascii="Arial" w:hAnsi="Arial" w:cs="Arial"/>
        </w:rPr>
        <w:t xml:space="preserve"> TŠC Nova Gorica,</w:t>
      </w:r>
    </w:p>
    <w:p w:rsidR="00506FA4" w:rsidRPr="00117DF4" w:rsidRDefault="00506FA4" w:rsidP="00117DF4">
      <w:pPr>
        <w:ind w:right="360"/>
        <w:jc w:val="both"/>
        <w:rPr>
          <w:rFonts w:cs="Arial"/>
          <w:sz w:val="16"/>
          <w:szCs w:val="16"/>
        </w:rPr>
      </w:pPr>
      <w:r w:rsidRPr="00C94B81">
        <w:rPr>
          <w:sz w:val="16"/>
          <w:szCs w:val="16"/>
        </w:rPr>
  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6pt;margin-top:20.85pt;width:564pt;height:45.7pt;z-index:-251653120;mso-position-horizontal-relative:text;mso-position-vertical-relative:text;mso-width-relative:margin;mso-height-relative:margin" stroked="f">
            <v:textbox style="mso-next-textbox:#_x0000_s1026" inset="0,0,0,0">
              <w:txbxContent>
                <w:p w:rsidR="00506FA4" w:rsidRPr="0004735B" w:rsidRDefault="00506FA4" w:rsidP="00506FA4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4D7D32" w:rsidRDefault="004D7D32" w:rsidP="004D7D32">
      <w:pPr>
        <w:pStyle w:val="ListParagraph"/>
        <w:ind w:left="414"/>
        <w:rPr>
          <w:rFonts w:ascii="Arial" w:hAnsi="Arial" w:cs="Arial"/>
        </w:rPr>
      </w:pPr>
    </w:p>
    <w:p w:rsidR="004D7D32" w:rsidRPr="009272D6" w:rsidRDefault="00366954" w:rsidP="004D7D3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9272D6">
        <w:rPr>
          <w:rFonts w:ascii="Arial" w:hAnsi="Arial" w:cs="Arial"/>
          <w:b/>
        </w:rPr>
        <w:t>Takšen pouk</w:t>
      </w:r>
      <w:r w:rsidR="00695BB5" w:rsidRPr="009272D6">
        <w:rPr>
          <w:rFonts w:ascii="Arial" w:hAnsi="Arial" w:cs="Arial"/>
          <w:b/>
        </w:rPr>
        <w:t xml:space="preserve"> je </w:t>
      </w:r>
      <w:r w:rsidRPr="009272D6">
        <w:rPr>
          <w:rFonts w:ascii="Arial" w:hAnsi="Arial" w:cs="Arial"/>
          <w:b/>
        </w:rPr>
        <w:t>boljši</w:t>
      </w:r>
      <w:r w:rsidR="004D7D32" w:rsidRPr="009272D6">
        <w:rPr>
          <w:rFonts w:ascii="Arial" w:hAnsi="Arial" w:cs="Arial"/>
          <w:b/>
        </w:rPr>
        <w:t xml:space="preserve"> za dijake in za učitelje</w:t>
      </w:r>
      <w:r w:rsidR="002F418B" w:rsidRPr="009272D6">
        <w:rPr>
          <w:rFonts w:ascii="Arial" w:hAnsi="Arial" w:cs="Arial"/>
          <w:b/>
        </w:rPr>
        <w:t>, dijaki povežejo teme</w:t>
      </w:r>
    </w:p>
    <w:p w:rsidR="00BE2238" w:rsidRPr="007042C3" w:rsidRDefault="00FC0725" w:rsidP="00BE2238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 xml:space="preserve">Srednja ekonomska </w:t>
      </w:r>
      <w:r w:rsidR="004A3DE7">
        <w:rPr>
          <w:rFonts w:ascii="Arial" w:hAnsi="Arial" w:cs="Arial"/>
        </w:rPr>
        <w:t xml:space="preserve">šola </w:t>
      </w:r>
      <w:r>
        <w:rPr>
          <w:rFonts w:ascii="Arial" w:hAnsi="Arial" w:cs="Arial"/>
        </w:rPr>
        <w:t>Maribor</w:t>
      </w:r>
      <w:r w:rsidR="00BE2238">
        <w:rPr>
          <w:rFonts w:ascii="Arial" w:hAnsi="Arial" w:cs="Arial"/>
        </w:rPr>
        <w:t xml:space="preserve">, </w:t>
      </w:r>
      <w:r w:rsidR="00BE2238" w:rsidRPr="007042C3">
        <w:rPr>
          <w:rFonts w:ascii="Arial" w:hAnsi="Arial" w:cs="Arial"/>
        </w:rPr>
        <w:t xml:space="preserve">Srednja ekonomska šola Celje, </w:t>
      </w:r>
      <w:r w:rsidR="00695BB5">
        <w:rPr>
          <w:rFonts w:ascii="Arial" w:hAnsi="Arial" w:cs="Arial"/>
        </w:rPr>
        <w:t>ŠC Novo mesto,</w:t>
      </w:r>
      <w:r w:rsidR="00B92F48">
        <w:rPr>
          <w:rFonts w:ascii="Arial" w:hAnsi="Arial" w:cs="Arial"/>
        </w:rPr>
        <w:t xml:space="preserve"> TŠC Nova Gorica,</w:t>
      </w:r>
      <w:r w:rsidR="00C60344">
        <w:rPr>
          <w:rFonts w:ascii="Arial" w:hAnsi="Arial" w:cs="Arial"/>
        </w:rPr>
        <w:t xml:space="preserve"> </w:t>
      </w:r>
    </w:p>
    <w:p w:rsidR="004A3DE7" w:rsidRDefault="004A3DE7" w:rsidP="00FC0725">
      <w:pPr>
        <w:pStyle w:val="ListParagraph"/>
        <w:ind w:left="414"/>
        <w:rPr>
          <w:rFonts w:ascii="Arial" w:hAnsi="Arial" w:cs="Arial"/>
        </w:rPr>
      </w:pPr>
    </w:p>
    <w:p w:rsidR="004A3DE7" w:rsidRPr="00B92F48" w:rsidRDefault="007E4F86" w:rsidP="004A3DE7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B92F48">
        <w:rPr>
          <w:rFonts w:ascii="Arial" w:hAnsi="Arial" w:cs="Arial"/>
          <w:b/>
        </w:rPr>
        <w:t>U</w:t>
      </w:r>
      <w:r w:rsidR="004A3DE7" w:rsidRPr="00B92F48">
        <w:rPr>
          <w:rFonts w:ascii="Arial" w:hAnsi="Arial" w:cs="Arial"/>
          <w:b/>
        </w:rPr>
        <w:t>poraba spletnih učilnic</w:t>
      </w:r>
      <w:r w:rsidR="000328E7" w:rsidRPr="00B92F48">
        <w:rPr>
          <w:rFonts w:ascii="Arial" w:hAnsi="Arial" w:cs="Arial"/>
          <w:b/>
        </w:rPr>
        <w:t xml:space="preserve"> (dijaki in učitelji)</w:t>
      </w:r>
    </w:p>
    <w:p w:rsidR="007E4F86" w:rsidRDefault="004A3DE7" w:rsidP="007E4F86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>Srednja ekonomska šola Maribor</w:t>
      </w:r>
      <w:r w:rsidR="007E4F86">
        <w:rPr>
          <w:rFonts w:ascii="Arial" w:hAnsi="Arial" w:cs="Arial"/>
        </w:rPr>
        <w:t xml:space="preserve">, </w:t>
      </w:r>
      <w:r w:rsidR="007E4F86" w:rsidRPr="004D7D32">
        <w:rPr>
          <w:rFonts w:ascii="Arial" w:hAnsi="Arial" w:cs="Arial"/>
        </w:rPr>
        <w:t>Ekonomska šola</w:t>
      </w:r>
      <w:r w:rsidR="007E4F86">
        <w:rPr>
          <w:rFonts w:ascii="Arial" w:hAnsi="Arial" w:cs="Arial"/>
        </w:rPr>
        <w:t xml:space="preserve"> Novo mesto, </w:t>
      </w:r>
    </w:p>
    <w:p w:rsidR="000328E7" w:rsidRDefault="000328E7" w:rsidP="004A3DE7">
      <w:pPr>
        <w:pStyle w:val="ListParagraph"/>
        <w:ind w:left="414"/>
        <w:rPr>
          <w:rFonts w:ascii="Arial" w:hAnsi="Arial" w:cs="Arial"/>
        </w:rPr>
      </w:pPr>
    </w:p>
    <w:p w:rsidR="000328E7" w:rsidRPr="007B548E" w:rsidRDefault="000328E7" w:rsidP="000328E7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7B548E">
        <w:rPr>
          <w:rFonts w:ascii="Arial" w:hAnsi="Arial" w:cs="Arial"/>
          <w:b/>
        </w:rPr>
        <w:t>Izvede</w:t>
      </w:r>
      <w:r w:rsidR="0073017F" w:rsidRPr="007B548E">
        <w:rPr>
          <w:rFonts w:ascii="Arial" w:hAnsi="Arial" w:cs="Arial"/>
          <w:b/>
        </w:rPr>
        <w:t>na je evalvacija (dijaki)</w:t>
      </w:r>
      <w:r w:rsidRPr="007B548E">
        <w:rPr>
          <w:rFonts w:ascii="Arial" w:hAnsi="Arial" w:cs="Arial"/>
          <w:b/>
        </w:rPr>
        <w:t xml:space="preserve"> </w:t>
      </w:r>
    </w:p>
    <w:p w:rsidR="0073017F" w:rsidRDefault="000328E7" w:rsidP="0073017F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>Srednja ekonomska Maribor</w:t>
      </w:r>
      <w:r w:rsidR="00846A77">
        <w:rPr>
          <w:rFonts w:ascii="Arial" w:hAnsi="Arial" w:cs="Arial"/>
        </w:rPr>
        <w:t xml:space="preserve">, </w:t>
      </w:r>
      <w:r w:rsidR="00890784">
        <w:rPr>
          <w:rFonts w:ascii="Arial" w:hAnsi="Arial" w:cs="Arial"/>
        </w:rPr>
        <w:t>GRM Novo mesto,</w:t>
      </w:r>
      <w:r w:rsidR="009A7526">
        <w:rPr>
          <w:rFonts w:ascii="Arial" w:hAnsi="Arial" w:cs="Arial"/>
        </w:rPr>
        <w:t xml:space="preserve"> SŠ Josipa Jurčiča Ivančna Gorica,</w:t>
      </w:r>
    </w:p>
    <w:p w:rsidR="00B92F48" w:rsidRDefault="00B92F48" w:rsidP="0073017F">
      <w:pPr>
        <w:pStyle w:val="ListParagraph"/>
        <w:ind w:left="414"/>
        <w:rPr>
          <w:rFonts w:ascii="Arial" w:hAnsi="Arial" w:cs="Arial"/>
        </w:rPr>
      </w:pPr>
    </w:p>
    <w:p w:rsidR="0073017F" w:rsidRPr="007B548E" w:rsidRDefault="0073017F" w:rsidP="0073017F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7B548E">
        <w:rPr>
          <w:rFonts w:ascii="Arial" w:hAnsi="Arial" w:cs="Arial"/>
          <w:b/>
        </w:rPr>
        <w:t xml:space="preserve">Izvedena je </w:t>
      </w:r>
      <w:proofErr w:type="spellStart"/>
      <w:r w:rsidR="005447F0">
        <w:rPr>
          <w:rFonts w:ascii="Arial" w:hAnsi="Arial" w:cs="Arial"/>
          <w:b/>
        </w:rPr>
        <w:t>samo</w:t>
      </w:r>
      <w:r w:rsidRPr="007B548E">
        <w:rPr>
          <w:rFonts w:ascii="Arial" w:hAnsi="Arial" w:cs="Arial"/>
          <w:b/>
        </w:rPr>
        <w:t>evalvacija</w:t>
      </w:r>
      <w:proofErr w:type="spellEnd"/>
      <w:r w:rsidRPr="007B548E">
        <w:rPr>
          <w:rFonts w:ascii="Arial" w:hAnsi="Arial" w:cs="Arial"/>
          <w:b/>
        </w:rPr>
        <w:t xml:space="preserve"> (učitelji)</w:t>
      </w:r>
    </w:p>
    <w:p w:rsidR="0073017F" w:rsidRDefault="0073017F" w:rsidP="0073017F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 xml:space="preserve">Srednja ekonomska Maribor, </w:t>
      </w:r>
      <w:r w:rsidRPr="004D7D32">
        <w:rPr>
          <w:rFonts w:ascii="Arial" w:hAnsi="Arial" w:cs="Arial"/>
        </w:rPr>
        <w:t>Ekonomska šola Murska Sobota</w:t>
      </w:r>
      <w:r>
        <w:rPr>
          <w:rFonts w:ascii="Arial" w:hAnsi="Arial" w:cs="Arial"/>
        </w:rPr>
        <w:t xml:space="preserve">, </w:t>
      </w:r>
      <w:r w:rsidRPr="004D7D32">
        <w:rPr>
          <w:rFonts w:ascii="Arial" w:hAnsi="Arial" w:cs="Arial"/>
        </w:rPr>
        <w:t>Ekonomska šola</w:t>
      </w:r>
      <w:r>
        <w:rPr>
          <w:rFonts w:ascii="Arial" w:hAnsi="Arial" w:cs="Arial"/>
        </w:rPr>
        <w:t xml:space="preserve"> Novo mesto, </w:t>
      </w:r>
      <w:r w:rsidR="00890784">
        <w:rPr>
          <w:rFonts w:ascii="Arial" w:hAnsi="Arial" w:cs="Arial"/>
        </w:rPr>
        <w:t>GRM Novo mesto,</w:t>
      </w:r>
      <w:r w:rsidR="009A7526">
        <w:rPr>
          <w:rFonts w:ascii="Arial" w:hAnsi="Arial" w:cs="Arial"/>
        </w:rPr>
        <w:t xml:space="preserve"> SŠ Josipa Jurčiča Ivančna Gorica,</w:t>
      </w:r>
      <w:r w:rsidR="00A726EA">
        <w:rPr>
          <w:rFonts w:ascii="Arial" w:hAnsi="Arial" w:cs="Arial"/>
        </w:rPr>
        <w:t xml:space="preserve"> Srednja ekonomska in trgovska šola Nova Gorica,</w:t>
      </w:r>
      <w:r w:rsidR="005447F0">
        <w:rPr>
          <w:rFonts w:ascii="Arial" w:hAnsi="Arial" w:cs="Arial"/>
        </w:rPr>
        <w:t xml:space="preserve"> ŠC Slovenske Konjice – Zreče,</w:t>
      </w:r>
    </w:p>
    <w:p w:rsidR="00846A77" w:rsidRDefault="00846A77" w:rsidP="00846A77">
      <w:pPr>
        <w:pStyle w:val="ListParagraph"/>
        <w:ind w:left="414"/>
        <w:rPr>
          <w:rFonts w:ascii="Arial" w:hAnsi="Arial" w:cs="Arial"/>
        </w:rPr>
      </w:pPr>
    </w:p>
    <w:p w:rsidR="00846A77" w:rsidRDefault="00846A77" w:rsidP="00846A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Uvajanje </w:t>
      </w:r>
      <w:proofErr w:type="spellStart"/>
      <w:r>
        <w:rPr>
          <w:rFonts w:ascii="Arial" w:hAnsi="Arial" w:cs="Arial"/>
        </w:rPr>
        <w:t>interdisiplinarnih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medpredmetnih</w:t>
      </w:r>
      <w:proofErr w:type="spellEnd"/>
      <w:r>
        <w:rPr>
          <w:rFonts w:ascii="Arial" w:hAnsi="Arial" w:cs="Arial"/>
        </w:rPr>
        <w:t xml:space="preserve"> povezav </w:t>
      </w:r>
    </w:p>
    <w:p w:rsidR="00846A77" w:rsidRDefault="00846A77" w:rsidP="00846A77">
      <w:pPr>
        <w:pStyle w:val="ListParagraph"/>
        <w:ind w:left="414"/>
        <w:rPr>
          <w:rFonts w:ascii="Arial" w:hAnsi="Arial" w:cs="Arial"/>
        </w:rPr>
      </w:pPr>
      <w:r w:rsidRPr="004D7D32">
        <w:rPr>
          <w:rFonts w:ascii="Arial" w:hAnsi="Arial" w:cs="Arial"/>
        </w:rPr>
        <w:t>Ekonomska šola Murska Sobota</w:t>
      </w:r>
    </w:p>
    <w:p w:rsidR="00E1789F" w:rsidRDefault="00E1789F" w:rsidP="00846A77">
      <w:pPr>
        <w:pStyle w:val="ListParagraph"/>
        <w:ind w:left="414"/>
        <w:rPr>
          <w:rFonts w:ascii="Arial" w:hAnsi="Arial" w:cs="Arial"/>
        </w:rPr>
      </w:pPr>
    </w:p>
    <w:p w:rsidR="004B35EE" w:rsidRDefault="007E4F86" w:rsidP="004B35E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Ekskurzije</w:t>
      </w:r>
      <w:r w:rsidR="00570737">
        <w:rPr>
          <w:rFonts w:ascii="Arial" w:hAnsi="Arial" w:cs="Arial"/>
        </w:rPr>
        <w:t>/projektne dneve/projektne tedne</w:t>
      </w:r>
      <w:r>
        <w:rPr>
          <w:rFonts w:ascii="Arial" w:hAnsi="Arial" w:cs="Arial"/>
        </w:rPr>
        <w:t xml:space="preserve"> smo povezali s KP</w:t>
      </w:r>
    </w:p>
    <w:p w:rsidR="007E4F86" w:rsidRDefault="007E4F86" w:rsidP="007E4F86">
      <w:pPr>
        <w:pStyle w:val="ListParagraph"/>
        <w:ind w:left="414"/>
        <w:rPr>
          <w:rFonts w:ascii="Arial" w:hAnsi="Arial" w:cs="Arial"/>
        </w:rPr>
      </w:pPr>
      <w:r w:rsidRPr="004D7D32">
        <w:rPr>
          <w:rFonts w:ascii="Arial" w:hAnsi="Arial" w:cs="Arial"/>
        </w:rPr>
        <w:t>Ekonomska šola</w:t>
      </w:r>
      <w:r>
        <w:rPr>
          <w:rFonts w:ascii="Arial" w:hAnsi="Arial" w:cs="Arial"/>
        </w:rPr>
        <w:t xml:space="preserve"> Novo mesto, </w:t>
      </w:r>
      <w:r w:rsidR="004F72BE" w:rsidRPr="004D7D32">
        <w:rPr>
          <w:rFonts w:ascii="Arial" w:hAnsi="Arial" w:cs="Arial"/>
        </w:rPr>
        <w:t>Ekonomska šola</w:t>
      </w:r>
      <w:r w:rsidR="009E5AE0">
        <w:rPr>
          <w:rFonts w:ascii="Arial" w:hAnsi="Arial" w:cs="Arial"/>
        </w:rPr>
        <w:t xml:space="preserve"> Ptuj, ŠC Postojna,</w:t>
      </w:r>
      <w:r w:rsidR="000E3F34">
        <w:rPr>
          <w:rFonts w:ascii="Arial" w:hAnsi="Arial" w:cs="Arial"/>
        </w:rPr>
        <w:t xml:space="preserve"> SEPŠ Koper, </w:t>
      </w:r>
    </w:p>
    <w:p w:rsidR="00E1789F" w:rsidRDefault="00E1789F" w:rsidP="007E4F86">
      <w:pPr>
        <w:pStyle w:val="ListParagraph"/>
        <w:ind w:left="414"/>
        <w:rPr>
          <w:rFonts w:ascii="Arial" w:hAnsi="Arial" w:cs="Arial"/>
        </w:rPr>
      </w:pPr>
    </w:p>
    <w:p w:rsidR="00F3727F" w:rsidRDefault="00F3727F" w:rsidP="00F3727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Znanje učiteljev se je poglobilo</w:t>
      </w:r>
    </w:p>
    <w:p w:rsidR="00F3727F" w:rsidRDefault="00F3727F" w:rsidP="00F3727F">
      <w:pPr>
        <w:pStyle w:val="ListParagraph"/>
        <w:ind w:left="414"/>
        <w:rPr>
          <w:rFonts w:ascii="Arial" w:hAnsi="Arial" w:cs="Arial"/>
        </w:rPr>
      </w:pPr>
      <w:r w:rsidRPr="00E1789F">
        <w:rPr>
          <w:rFonts w:ascii="Arial" w:hAnsi="Arial" w:cs="Arial"/>
        </w:rPr>
        <w:t>Elektrotehniško-računalniška strokovna šola in gimnazija Ljubljana</w:t>
      </w:r>
      <w:r>
        <w:rPr>
          <w:rFonts w:ascii="Arial" w:hAnsi="Arial" w:cs="Arial"/>
        </w:rPr>
        <w:t xml:space="preserve">, </w:t>
      </w:r>
    </w:p>
    <w:p w:rsidR="000E3F34" w:rsidRDefault="000E3F34" w:rsidP="00F3727F">
      <w:pPr>
        <w:pStyle w:val="ListParagraph"/>
        <w:ind w:left="414"/>
        <w:rPr>
          <w:rFonts w:ascii="Arial" w:hAnsi="Arial" w:cs="Arial"/>
        </w:rPr>
      </w:pPr>
    </w:p>
    <w:p w:rsidR="00FF45A2" w:rsidRPr="00E95104" w:rsidRDefault="003A20F4" w:rsidP="00FF45A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Dijaki so</w:t>
      </w:r>
      <w:r w:rsidR="00F6698D" w:rsidRPr="00E95104">
        <w:rPr>
          <w:rFonts w:ascii="Arial" w:hAnsi="Arial" w:cs="Arial"/>
          <w:b/>
        </w:rPr>
        <w:t xml:space="preserve"> zadovoljni s takšnim načinom poučevanja</w:t>
      </w:r>
    </w:p>
    <w:p w:rsidR="00F6698D" w:rsidRPr="00FF45A2" w:rsidRDefault="00F6698D" w:rsidP="00FF45A2">
      <w:pPr>
        <w:pStyle w:val="ListParagraph"/>
        <w:ind w:left="414"/>
        <w:rPr>
          <w:rFonts w:ascii="Arial" w:hAnsi="Arial" w:cs="Arial"/>
        </w:rPr>
      </w:pPr>
      <w:r w:rsidRPr="00FF45A2">
        <w:rPr>
          <w:rFonts w:ascii="Arial" w:hAnsi="Arial" w:cs="Arial"/>
        </w:rPr>
        <w:t xml:space="preserve">Srednja </w:t>
      </w:r>
      <w:proofErr w:type="spellStart"/>
      <w:r w:rsidRPr="00FF45A2">
        <w:rPr>
          <w:rFonts w:ascii="Arial" w:hAnsi="Arial" w:cs="Arial"/>
        </w:rPr>
        <w:t>elektro</w:t>
      </w:r>
      <w:proofErr w:type="spellEnd"/>
      <w:r w:rsidRPr="00FF45A2">
        <w:rPr>
          <w:rFonts w:ascii="Arial" w:hAnsi="Arial" w:cs="Arial"/>
        </w:rPr>
        <w:t xml:space="preserve">-računalniška šola Maribor, </w:t>
      </w:r>
      <w:r w:rsidR="00FF45A2" w:rsidRPr="00FF45A2">
        <w:rPr>
          <w:rFonts w:ascii="Arial" w:hAnsi="Arial" w:cs="Arial"/>
        </w:rPr>
        <w:t>GRM Novo mesto,</w:t>
      </w:r>
      <w:r w:rsidR="003A20F4">
        <w:rPr>
          <w:rFonts w:ascii="Arial" w:hAnsi="Arial" w:cs="Arial"/>
        </w:rPr>
        <w:t xml:space="preserve"> SŠ Josipa Jurčiča Ivančna Gorica,</w:t>
      </w:r>
      <w:r w:rsidR="006129BF">
        <w:rPr>
          <w:rFonts w:ascii="Arial" w:hAnsi="Arial" w:cs="Arial"/>
        </w:rPr>
        <w:t xml:space="preserve"> TŠC Kranj</w:t>
      </w:r>
      <w:r w:rsidR="00B92F48">
        <w:rPr>
          <w:rFonts w:ascii="Arial" w:hAnsi="Arial" w:cs="Arial"/>
        </w:rPr>
        <w:t xml:space="preserve">, TŠC Nova Gorica, </w:t>
      </w:r>
    </w:p>
    <w:p w:rsidR="00826C70" w:rsidRDefault="00826C70" w:rsidP="00F6698D">
      <w:pPr>
        <w:pStyle w:val="ListParagraph"/>
        <w:ind w:left="414"/>
        <w:rPr>
          <w:rFonts w:ascii="Arial" w:hAnsi="Arial" w:cs="Arial"/>
        </w:rPr>
      </w:pPr>
    </w:p>
    <w:p w:rsidR="00755545" w:rsidRPr="00A80D33" w:rsidRDefault="005211B1" w:rsidP="00755545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A80D33">
        <w:rPr>
          <w:rFonts w:ascii="Arial" w:hAnsi="Arial" w:cs="Arial"/>
          <w:b/>
        </w:rPr>
        <w:t>Večje število KP-MP ur</w:t>
      </w:r>
      <w:r w:rsidR="008E5234" w:rsidRPr="00A80D33">
        <w:rPr>
          <w:rFonts w:ascii="Arial" w:hAnsi="Arial" w:cs="Arial"/>
          <w:b/>
        </w:rPr>
        <w:t xml:space="preserve">, </w:t>
      </w:r>
      <w:r w:rsidR="00547D62" w:rsidRPr="00A80D33">
        <w:rPr>
          <w:rFonts w:ascii="Arial" w:hAnsi="Arial" w:cs="Arial"/>
          <w:b/>
        </w:rPr>
        <w:t>več KP primerov</w:t>
      </w:r>
    </w:p>
    <w:p w:rsidR="00330681" w:rsidRDefault="001F4BDC" w:rsidP="00330681">
      <w:pPr>
        <w:pStyle w:val="ListParagraph"/>
        <w:ind w:left="414"/>
        <w:rPr>
          <w:rFonts w:ascii="Arial" w:hAnsi="Arial" w:cs="Arial"/>
        </w:rPr>
      </w:pPr>
      <w:r w:rsidRPr="00755545">
        <w:rPr>
          <w:rFonts w:ascii="Arial" w:hAnsi="Arial" w:cs="Arial"/>
        </w:rPr>
        <w:t>ESIC Kranj</w:t>
      </w:r>
      <w:r w:rsidR="008E5234" w:rsidRPr="00755545">
        <w:rPr>
          <w:rFonts w:ascii="Arial" w:hAnsi="Arial" w:cs="Arial"/>
        </w:rPr>
        <w:t>, Gimnazija Litija</w:t>
      </w:r>
      <w:r w:rsidR="00755545">
        <w:rPr>
          <w:rFonts w:ascii="Arial" w:hAnsi="Arial" w:cs="Arial"/>
        </w:rPr>
        <w:t xml:space="preserve"> (KP se postopoma uvaja), </w:t>
      </w:r>
      <w:r w:rsidR="00755545" w:rsidRPr="00755545">
        <w:rPr>
          <w:rFonts w:ascii="Arial" w:hAnsi="Arial" w:cs="Arial"/>
        </w:rPr>
        <w:t xml:space="preserve">Gimnazija in srednja kemijska šola Ruše, </w:t>
      </w:r>
      <w:r w:rsidR="0092173A">
        <w:rPr>
          <w:rFonts w:ascii="Arial" w:hAnsi="Arial" w:cs="Arial"/>
        </w:rPr>
        <w:t xml:space="preserve">Gimnazija Šiška, </w:t>
      </w:r>
      <w:r w:rsidR="00330681">
        <w:rPr>
          <w:rFonts w:ascii="Arial" w:hAnsi="Arial" w:cs="Arial"/>
        </w:rPr>
        <w:t xml:space="preserve">ŠC Srečka Kosovela Sežana, </w:t>
      </w:r>
      <w:r w:rsidR="006C57C3">
        <w:rPr>
          <w:rFonts w:ascii="Arial" w:hAnsi="Arial" w:cs="Arial"/>
        </w:rPr>
        <w:t>TŠC Kranj</w:t>
      </w:r>
    </w:p>
    <w:p w:rsidR="00673390" w:rsidRDefault="00673390" w:rsidP="001F4BDC">
      <w:pPr>
        <w:pStyle w:val="ListParagraph"/>
        <w:ind w:left="414"/>
        <w:rPr>
          <w:rFonts w:ascii="Arial" w:hAnsi="Arial" w:cs="Arial"/>
        </w:rPr>
      </w:pPr>
    </w:p>
    <w:p w:rsidR="00673390" w:rsidRDefault="00673390" w:rsidP="0067339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Sistematično načrtovano izobraževanje učiteljev na področju KP</w:t>
      </w:r>
    </w:p>
    <w:p w:rsidR="00673390" w:rsidRDefault="001749AB" w:rsidP="00673390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 xml:space="preserve">Ekonomska šola Novo mesto, </w:t>
      </w:r>
      <w:r w:rsidR="00673390">
        <w:rPr>
          <w:rFonts w:ascii="Arial" w:hAnsi="Arial" w:cs="Arial"/>
        </w:rPr>
        <w:t xml:space="preserve">Gimnazija Jožeta Plečnika Ljubljana, </w:t>
      </w:r>
    </w:p>
    <w:p w:rsidR="00673390" w:rsidRPr="00676FE0" w:rsidRDefault="00673390" w:rsidP="00673390">
      <w:pPr>
        <w:pStyle w:val="ListParagraph"/>
        <w:ind w:left="414"/>
        <w:rPr>
          <w:rFonts w:ascii="Arial" w:hAnsi="Arial" w:cs="Arial"/>
        </w:rPr>
      </w:pPr>
    </w:p>
    <w:p w:rsidR="00673390" w:rsidRDefault="00673390" w:rsidP="0067339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Učitelji so časovno bolj usklajeni</w:t>
      </w:r>
    </w:p>
    <w:p w:rsidR="00673390" w:rsidRDefault="00673390" w:rsidP="00673390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 xml:space="preserve">Gimnazija Jožeta Plečnika Ljubljana, </w:t>
      </w:r>
      <w:r w:rsidR="0020175D">
        <w:rPr>
          <w:rFonts w:ascii="Arial" w:hAnsi="Arial" w:cs="Arial"/>
        </w:rPr>
        <w:t>Gimnazija Tolmin,</w:t>
      </w:r>
    </w:p>
    <w:p w:rsidR="00673390" w:rsidRPr="00676FE0" w:rsidRDefault="00673390" w:rsidP="00673390">
      <w:pPr>
        <w:pStyle w:val="ListParagraph"/>
        <w:ind w:left="414"/>
        <w:rPr>
          <w:rFonts w:ascii="Arial" w:hAnsi="Arial" w:cs="Arial"/>
        </w:rPr>
      </w:pPr>
    </w:p>
    <w:p w:rsidR="00673390" w:rsidRDefault="00AF3282" w:rsidP="0067339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Bolj sistematično arhiviramo vsa gradiva nastala v KP</w:t>
      </w:r>
    </w:p>
    <w:p w:rsidR="00562D65" w:rsidRDefault="001B07B8" w:rsidP="00562D65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>ŠC Celje-Gimnazija Lava,</w:t>
      </w:r>
      <w:r w:rsidR="00AF32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Gimnazija Ledina, </w:t>
      </w:r>
      <w:r w:rsidR="00562D65">
        <w:rPr>
          <w:rFonts w:ascii="Arial" w:hAnsi="Arial" w:cs="Arial"/>
        </w:rPr>
        <w:t>Srednja vzgojiteljska šola in gimnazija Ljubljana</w:t>
      </w:r>
    </w:p>
    <w:p w:rsidR="00AF3282" w:rsidRDefault="00AF3282" w:rsidP="00AF3282">
      <w:pPr>
        <w:pStyle w:val="ListParagraph"/>
        <w:ind w:left="414"/>
        <w:rPr>
          <w:rFonts w:ascii="Arial" w:hAnsi="Arial" w:cs="Arial"/>
        </w:rPr>
      </w:pPr>
    </w:p>
    <w:p w:rsidR="00CC2917" w:rsidRDefault="006B79B8" w:rsidP="00CC291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Na učiteljskih konferencah poročamo o delovanju našega tima</w:t>
      </w:r>
    </w:p>
    <w:p w:rsidR="00562D65" w:rsidRDefault="006B79B8" w:rsidP="00562D65">
      <w:pPr>
        <w:pStyle w:val="ListParagraph"/>
        <w:ind w:left="414"/>
        <w:rPr>
          <w:rFonts w:ascii="Arial" w:hAnsi="Arial" w:cs="Arial"/>
        </w:rPr>
      </w:pPr>
      <w:r w:rsidRPr="00CC2917">
        <w:rPr>
          <w:rFonts w:ascii="Arial" w:hAnsi="Arial" w:cs="Arial"/>
        </w:rPr>
        <w:t xml:space="preserve">ŠC Celje-Gimnazija Lava,  </w:t>
      </w:r>
      <w:r w:rsidR="00F700F6" w:rsidRPr="00CC2917">
        <w:rPr>
          <w:rFonts w:ascii="Arial" w:hAnsi="Arial" w:cs="Arial"/>
        </w:rPr>
        <w:t xml:space="preserve">Gimnazija Litija, </w:t>
      </w:r>
      <w:r w:rsidR="001B07B8">
        <w:rPr>
          <w:rFonts w:ascii="Arial" w:hAnsi="Arial" w:cs="Arial"/>
        </w:rPr>
        <w:t xml:space="preserve">Gimnazija Ledina, </w:t>
      </w:r>
      <w:r w:rsidR="00562D65">
        <w:rPr>
          <w:rFonts w:ascii="Arial" w:hAnsi="Arial" w:cs="Arial"/>
        </w:rPr>
        <w:t>Srednja vzgojiteljska šola in gimnazija Ljubljana</w:t>
      </w:r>
    </w:p>
    <w:p w:rsidR="0066551D" w:rsidRDefault="0066551D" w:rsidP="00CC2917">
      <w:pPr>
        <w:pStyle w:val="ListParagraph"/>
        <w:ind w:left="414"/>
        <w:rPr>
          <w:rFonts w:ascii="Arial" w:hAnsi="Arial" w:cs="Arial"/>
        </w:rPr>
      </w:pPr>
    </w:p>
    <w:p w:rsidR="0066551D" w:rsidRDefault="007F3620" w:rsidP="006655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(Skoraj) v</w:t>
      </w:r>
      <w:r w:rsidR="001240A6">
        <w:rPr>
          <w:rFonts w:ascii="Arial" w:hAnsi="Arial" w:cs="Arial"/>
        </w:rPr>
        <w:t>si učitelji</w:t>
      </w:r>
      <w:r w:rsidR="00330681">
        <w:rPr>
          <w:rFonts w:ascii="Arial" w:hAnsi="Arial" w:cs="Arial"/>
        </w:rPr>
        <w:t xml:space="preserve"> so (ali bodo)</w:t>
      </w:r>
      <w:r w:rsidR="001240A6">
        <w:rPr>
          <w:rFonts w:ascii="Arial" w:hAnsi="Arial" w:cs="Arial"/>
        </w:rPr>
        <w:t xml:space="preserve"> izvedli v</w:t>
      </w:r>
      <w:r w:rsidR="0066551D">
        <w:rPr>
          <w:rFonts w:ascii="Arial" w:hAnsi="Arial" w:cs="Arial"/>
        </w:rPr>
        <w:t>s</w:t>
      </w:r>
      <w:r w:rsidR="001240A6">
        <w:rPr>
          <w:rFonts w:ascii="Arial" w:hAnsi="Arial" w:cs="Arial"/>
        </w:rPr>
        <w:t>a</w:t>
      </w:r>
      <w:r w:rsidR="0066551D">
        <w:rPr>
          <w:rFonts w:ascii="Arial" w:hAnsi="Arial" w:cs="Arial"/>
        </w:rPr>
        <w:t>j eno obliko KP</w:t>
      </w:r>
    </w:p>
    <w:p w:rsidR="00330681" w:rsidRDefault="0066551D" w:rsidP="00330681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Gimnazija Šiška</w:t>
      </w:r>
      <w:r w:rsidR="00330681">
        <w:rPr>
          <w:rFonts w:ascii="Arial" w:hAnsi="Arial" w:cs="Arial"/>
        </w:rPr>
        <w:t xml:space="preserve">, ŠC Srečka Kosovela Sežana, </w:t>
      </w:r>
      <w:r w:rsidR="007F3620">
        <w:rPr>
          <w:rFonts w:ascii="Arial" w:hAnsi="Arial" w:cs="Arial"/>
        </w:rPr>
        <w:t>ŠC Slovenske Konjice – Zreče,</w:t>
      </w:r>
    </w:p>
    <w:p w:rsidR="0066551D" w:rsidRDefault="0066551D" w:rsidP="0066551D">
      <w:pPr>
        <w:pStyle w:val="ListParagraph"/>
        <w:ind w:left="414"/>
        <w:rPr>
          <w:rFonts w:ascii="Arial" w:hAnsi="Arial" w:cs="Arial"/>
        </w:rPr>
      </w:pPr>
    </w:p>
    <w:p w:rsidR="007C0276" w:rsidRDefault="007C0276" w:rsidP="007C027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Projektni tim MP-KP skrbi za sprotno obveščanje kolegov, spodbuja MP-KP, ter kolegom nudi ustrezno pomoč</w:t>
      </w:r>
    </w:p>
    <w:p w:rsidR="007E610F" w:rsidRPr="00EA4A68" w:rsidRDefault="007C0276" w:rsidP="007E610F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>I. gimnazija v Celju,</w:t>
      </w:r>
      <w:r w:rsidR="00736B48">
        <w:rPr>
          <w:rFonts w:ascii="Arial" w:hAnsi="Arial" w:cs="Arial"/>
        </w:rPr>
        <w:t xml:space="preserve"> SŠ Josipa Jurčiča Ivančna Gorica, </w:t>
      </w:r>
      <w:r w:rsidR="007E610F" w:rsidRPr="00EA4A68">
        <w:rPr>
          <w:rFonts w:ascii="Arial" w:hAnsi="Arial" w:cs="Arial"/>
        </w:rPr>
        <w:t>Srednja ekonomska in trgovska šola Nova Gorica,</w:t>
      </w:r>
    </w:p>
    <w:p w:rsidR="00D32B1A" w:rsidRDefault="00D32B1A" w:rsidP="00D32B1A">
      <w:pPr>
        <w:pStyle w:val="ListParagraph"/>
        <w:ind w:left="414"/>
        <w:rPr>
          <w:rFonts w:ascii="Arial" w:hAnsi="Arial" w:cs="Arial"/>
        </w:rPr>
      </w:pPr>
    </w:p>
    <w:p w:rsidR="00C83A22" w:rsidRDefault="0091591C" w:rsidP="00C83A2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Izboljšale so se letn</w:t>
      </w:r>
      <w:r w:rsidR="00C83A22">
        <w:rPr>
          <w:rFonts w:ascii="Arial" w:hAnsi="Arial" w:cs="Arial"/>
        </w:rPr>
        <w:t xml:space="preserve">e priprave, </w:t>
      </w:r>
      <w:proofErr w:type="spellStart"/>
      <w:r w:rsidR="00C83A22">
        <w:rPr>
          <w:rFonts w:ascii="Arial" w:hAnsi="Arial" w:cs="Arial"/>
        </w:rPr>
        <w:t>mikronačrti</w:t>
      </w:r>
      <w:proofErr w:type="spellEnd"/>
      <w:r w:rsidR="00C83A22">
        <w:rPr>
          <w:rFonts w:ascii="Arial" w:hAnsi="Arial" w:cs="Arial"/>
        </w:rPr>
        <w:t xml:space="preserve"> projektnih dni, ekskurzij</w:t>
      </w:r>
    </w:p>
    <w:p w:rsidR="00C83A22" w:rsidRDefault="00C83A22" w:rsidP="00C83A22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>Gimnazija Ormož</w:t>
      </w:r>
    </w:p>
    <w:p w:rsidR="002E285C" w:rsidRDefault="002E285C" w:rsidP="00C83A22">
      <w:pPr>
        <w:pStyle w:val="ListParagraph"/>
        <w:ind w:left="414"/>
        <w:rPr>
          <w:rFonts w:ascii="Arial" w:hAnsi="Arial" w:cs="Arial"/>
        </w:rPr>
      </w:pPr>
    </w:p>
    <w:p w:rsidR="002E285C" w:rsidRDefault="002E285C" w:rsidP="002E285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Redno potekajo KP-MP</w:t>
      </w:r>
    </w:p>
    <w:p w:rsidR="002E285C" w:rsidRDefault="002E285C" w:rsidP="002E285C">
      <w:pPr>
        <w:pStyle w:val="ListParagraph"/>
        <w:ind w:left="414"/>
        <w:rPr>
          <w:rFonts w:ascii="Arial" w:hAnsi="Arial" w:cs="Arial"/>
        </w:rPr>
      </w:pPr>
      <w:r w:rsidRPr="002E285C">
        <w:rPr>
          <w:rFonts w:ascii="Arial" w:hAnsi="Arial" w:cs="Arial"/>
        </w:rPr>
        <w:t xml:space="preserve">Srednja ekonomska šola Celje, </w:t>
      </w:r>
    </w:p>
    <w:p w:rsidR="00A55F4F" w:rsidRDefault="00A55F4F" w:rsidP="002E285C">
      <w:pPr>
        <w:pStyle w:val="ListParagraph"/>
        <w:ind w:left="414"/>
        <w:rPr>
          <w:rFonts w:ascii="Arial" w:hAnsi="Arial" w:cs="Arial"/>
        </w:rPr>
      </w:pPr>
    </w:p>
    <w:p w:rsidR="007042C3" w:rsidRDefault="007042C3" w:rsidP="007042C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Priprava načrta za prihodnje leto</w:t>
      </w:r>
    </w:p>
    <w:p w:rsidR="007042C3" w:rsidRDefault="007042C3" w:rsidP="007042C3">
      <w:pPr>
        <w:pStyle w:val="ListParagraph"/>
        <w:ind w:left="414"/>
        <w:rPr>
          <w:rFonts w:ascii="Arial" w:hAnsi="Arial" w:cs="Arial"/>
        </w:rPr>
      </w:pPr>
      <w:r w:rsidRPr="007042C3">
        <w:rPr>
          <w:rFonts w:ascii="Arial" w:hAnsi="Arial" w:cs="Arial"/>
        </w:rPr>
        <w:t xml:space="preserve">Srednja ekonomska šola Celje, </w:t>
      </w:r>
    </w:p>
    <w:p w:rsidR="00EA4A68" w:rsidRDefault="00EA4A68" w:rsidP="007042C3">
      <w:pPr>
        <w:pStyle w:val="ListParagraph"/>
        <w:ind w:left="414"/>
        <w:rPr>
          <w:rFonts w:ascii="Arial" w:hAnsi="Arial" w:cs="Arial"/>
        </w:rPr>
      </w:pPr>
    </w:p>
    <w:p w:rsidR="00EA4A68" w:rsidRDefault="0095110F" w:rsidP="00EA4A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Vodimo </w:t>
      </w:r>
      <w:proofErr w:type="spellStart"/>
      <w:r>
        <w:rPr>
          <w:rFonts w:ascii="Arial" w:hAnsi="Arial" w:cs="Arial"/>
        </w:rPr>
        <w:t>portfoli</w:t>
      </w:r>
      <w:r w:rsidR="00EA4A68">
        <w:rPr>
          <w:rFonts w:ascii="Arial" w:hAnsi="Arial" w:cs="Arial"/>
        </w:rPr>
        <w:t>o</w:t>
      </w:r>
      <w:proofErr w:type="spellEnd"/>
      <w:r w:rsidR="00EA4A68">
        <w:rPr>
          <w:rFonts w:ascii="Arial" w:hAnsi="Arial" w:cs="Arial"/>
        </w:rPr>
        <w:t xml:space="preserve"> vseh izvedenih KP</w:t>
      </w:r>
    </w:p>
    <w:p w:rsidR="00EA4A68" w:rsidRDefault="00EA4A68" w:rsidP="00EA4A68">
      <w:pPr>
        <w:pStyle w:val="ListParagraph"/>
        <w:ind w:left="414"/>
        <w:rPr>
          <w:rFonts w:ascii="Arial" w:hAnsi="Arial" w:cs="Arial"/>
        </w:rPr>
      </w:pPr>
      <w:r w:rsidRPr="00EA4A68">
        <w:rPr>
          <w:rFonts w:ascii="Arial" w:hAnsi="Arial" w:cs="Arial"/>
        </w:rPr>
        <w:t>Srednja ekonomska in trgovska šola Nova Gorica,</w:t>
      </w:r>
    </w:p>
    <w:p w:rsidR="007E610F" w:rsidRDefault="007E610F" w:rsidP="00EA4A68">
      <w:pPr>
        <w:pStyle w:val="ListParagraph"/>
        <w:ind w:left="414"/>
        <w:rPr>
          <w:rFonts w:ascii="Arial" w:hAnsi="Arial" w:cs="Arial"/>
        </w:rPr>
      </w:pPr>
    </w:p>
    <w:p w:rsidR="007D7604" w:rsidRPr="007D7604" w:rsidRDefault="007E610F" w:rsidP="007D76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Več dela je, </w:t>
      </w:r>
      <w:r w:rsidR="007D7604">
        <w:rPr>
          <w:rFonts w:ascii="Arial" w:hAnsi="Arial" w:cs="Arial"/>
        </w:rPr>
        <w:t>a</w:t>
      </w:r>
      <w:r w:rsidR="007D7604" w:rsidRPr="007D7604">
        <w:rPr>
          <w:rFonts w:ascii="Arial" w:hAnsi="Arial" w:cs="Arial"/>
        </w:rPr>
        <w:t xml:space="preserve"> tudi več dobrih rezultatov</w:t>
      </w:r>
    </w:p>
    <w:p w:rsidR="007E610F" w:rsidRDefault="007E610F" w:rsidP="007E610F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>SŠ Slovenska Bistrica,</w:t>
      </w:r>
      <w:r w:rsidR="00C60344">
        <w:rPr>
          <w:rFonts w:ascii="Arial" w:hAnsi="Arial" w:cs="Arial"/>
        </w:rPr>
        <w:t xml:space="preserve"> </w:t>
      </w:r>
    </w:p>
    <w:p w:rsidR="00A55F4F" w:rsidRDefault="00A55F4F" w:rsidP="007E610F">
      <w:pPr>
        <w:pStyle w:val="ListParagraph"/>
        <w:ind w:left="414"/>
        <w:rPr>
          <w:rFonts w:ascii="Arial" w:hAnsi="Arial" w:cs="Arial"/>
        </w:rPr>
      </w:pPr>
    </w:p>
    <w:p w:rsidR="00A55F4F" w:rsidRDefault="00A55F4F" w:rsidP="00A55F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Kljub nasprotovanju večine učiteljev, nam je uspelo pritegniti nekaj sode</w:t>
      </w:r>
      <w:r w:rsidR="00FF1D6B">
        <w:rPr>
          <w:rFonts w:ascii="Arial" w:hAnsi="Arial" w:cs="Arial"/>
        </w:rPr>
        <w:t>lavcev v KP.  N</w:t>
      </w:r>
      <w:r>
        <w:rPr>
          <w:rFonts w:ascii="Arial" w:hAnsi="Arial" w:cs="Arial"/>
        </w:rPr>
        <w:t>asprotovanja</w:t>
      </w:r>
      <w:r w:rsidR="00FF1D6B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vedno manj.</w:t>
      </w:r>
    </w:p>
    <w:p w:rsidR="00A55F4F" w:rsidRDefault="00A55F4F" w:rsidP="007273A8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>TŠC Nova Gorica,</w:t>
      </w:r>
      <w:r w:rsidR="00FF1D6B">
        <w:rPr>
          <w:rFonts w:ascii="Arial" w:hAnsi="Arial" w:cs="Arial"/>
        </w:rPr>
        <w:t xml:space="preserve"> </w:t>
      </w:r>
    </w:p>
    <w:p w:rsidR="00CC7957" w:rsidRDefault="00CC7957" w:rsidP="007E610F">
      <w:pPr>
        <w:pStyle w:val="ListParagraph"/>
        <w:ind w:left="414"/>
        <w:rPr>
          <w:rFonts w:ascii="Arial" w:hAnsi="Arial" w:cs="Arial"/>
        </w:rPr>
      </w:pPr>
    </w:p>
    <w:p w:rsidR="007042C3" w:rsidRDefault="007042C3" w:rsidP="00D32B1A">
      <w:pPr>
        <w:pStyle w:val="ListParagraph"/>
        <w:ind w:left="414"/>
        <w:rPr>
          <w:rFonts w:ascii="Arial" w:hAnsi="Arial" w:cs="Arial"/>
          <w:b/>
        </w:rPr>
      </w:pPr>
    </w:p>
    <w:p w:rsidR="00D32B1A" w:rsidRDefault="00070F05" w:rsidP="00D32B1A">
      <w:pPr>
        <w:pStyle w:val="ListParagraph"/>
        <w:ind w:left="414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Kaj smo se naučili mi?</w:t>
      </w:r>
    </w:p>
    <w:p w:rsidR="00D32B1A" w:rsidRPr="00D32B1A" w:rsidRDefault="00D32B1A" w:rsidP="00D32B1A">
      <w:pPr>
        <w:pStyle w:val="ListParagraph"/>
        <w:ind w:left="414"/>
        <w:rPr>
          <w:rFonts w:ascii="Arial" w:hAnsi="Arial" w:cs="Arial"/>
        </w:rPr>
      </w:pPr>
    </w:p>
    <w:p w:rsidR="00461934" w:rsidRDefault="00CB4999" w:rsidP="00D32B1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D32B1A">
        <w:rPr>
          <w:rFonts w:ascii="Arial" w:hAnsi="Arial" w:cs="Arial"/>
          <w:b/>
        </w:rPr>
        <w:t>Sistematično</w:t>
      </w:r>
      <w:r w:rsidR="001B48B3" w:rsidRPr="00D32B1A">
        <w:rPr>
          <w:rFonts w:ascii="Arial" w:hAnsi="Arial" w:cs="Arial"/>
          <w:b/>
        </w:rPr>
        <w:t xml:space="preserve"> in skrbno</w:t>
      </w:r>
      <w:r w:rsidRPr="00D32B1A">
        <w:rPr>
          <w:rFonts w:ascii="Arial" w:hAnsi="Arial" w:cs="Arial"/>
          <w:b/>
        </w:rPr>
        <w:t xml:space="preserve"> načrtovanje</w:t>
      </w:r>
      <w:r w:rsidR="00675776" w:rsidRPr="00D32B1A">
        <w:rPr>
          <w:rFonts w:ascii="Arial" w:hAnsi="Arial" w:cs="Arial"/>
          <w:b/>
        </w:rPr>
        <w:t xml:space="preserve"> (potr</w:t>
      </w:r>
      <w:r w:rsidR="009A09B6" w:rsidRPr="00D32B1A">
        <w:rPr>
          <w:rFonts w:ascii="Arial" w:hAnsi="Arial" w:cs="Arial"/>
          <w:b/>
        </w:rPr>
        <w:t>e</w:t>
      </w:r>
      <w:r w:rsidR="00675776" w:rsidRPr="00D32B1A">
        <w:rPr>
          <w:rFonts w:ascii="Arial" w:hAnsi="Arial" w:cs="Arial"/>
          <w:b/>
        </w:rPr>
        <w:t>bno je takšno načrtovanje, vse boljše tako načrtujemo)</w:t>
      </w:r>
      <w:r w:rsidR="009E6742">
        <w:rPr>
          <w:rFonts w:ascii="Arial" w:hAnsi="Arial" w:cs="Arial"/>
          <w:b/>
        </w:rPr>
        <w:t>, razdeliti naloge</w:t>
      </w:r>
    </w:p>
    <w:p w:rsidR="0063006F" w:rsidRDefault="00CB4999" w:rsidP="0063006F">
      <w:pPr>
        <w:pStyle w:val="ListParagraph"/>
        <w:ind w:left="414"/>
        <w:rPr>
          <w:rFonts w:ascii="Arial" w:hAnsi="Arial" w:cs="Arial"/>
        </w:rPr>
      </w:pPr>
      <w:r w:rsidRPr="00461934">
        <w:rPr>
          <w:rFonts w:ascii="Arial" w:hAnsi="Arial" w:cs="Arial"/>
        </w:rPr>
        <w:t>Gimnazija Antona Aškerca</w:t>
      </w:r>
      <w:r w:rsidR="004F72BE" w:rsidRPr="00461934">
        <w:rPr>
          <w:rFonts w:ascii="Arial" w:hAnsi="Arial" w:cs="Arial"/>
        </w:rPr>
        <w:t xml:space="preserve">, Ekonomska šola Novo mesto, </w:t>
      </w:r>
      <w:r w:rsidR="000F22E9" w:rsidRPr="00461934">
        <w:rPr>
          <w:rFonts w:ascii="Arial" w:hAnsi="Arial" w:cs="Arial"/>
        </w:rPr>
        <w:t xml:space="preserve">Gimnazija </w:t>
      </w:r>
      <w:proofErr w:type="spellStart"/>
      <w:r w:rsidR="000F22E9" w:rsidRPr="00461934">
        <w:rPr>
          <w:rFonts w:ascii="Arial" w:hAnsi="Arial" w:cs="Arial"/>
        </w:rPr>
        <w:t>Euro</w:t>
      </w:r>
      <w:proofErr w:type="spellEnd"/>
      <w:r w:rsidR="000F22E9" w:rsidRPr="00461934">
        <w:rPr>
          <w:rFonts w:ascii="Arial" w:hAnsi="Arial" w:cs="Arial"/>
        </w:rPr>
        <w:t xml:space="preserve"> šola Ljubljana,</w:t>
      </w:r>
      <w:r w:rsidR="008A440E" w:rsidRPr="00461934">
        <w:rPr>
          <w:rFonts w:ascii="Arial" w:hAnsi="Arial" w:cs="Arial"/>
        </w:rPr>
        <w:t xml:space="preserve"> Gimnazija in ekonomska SŠ Trbovlje,</w:t>
      </w:r>
      <w:r w:rsidR="003068A9" w:rsidRPr="00461934">
        <w:rPr>
          <w:rFonts w:ascii="Arial" w:hAnsi="Arial" w:cs="Arial"/>
        </w:rPr>
        <w:t xml:space="preserve"> Gimnazija Jožeta Plečnika Ljubljana, </w:t>
      </w:r>
      <w:r w:rsidR="000C2DB4" w:rsidRPr="00461934">
        <w:rPr>
          <w:rFonts w:ascii="Arial" w:hAnsi="Arial" w:cs="Arial"/>
        </w:rPr>
        <w:t xml:space="preserve">ŠC Celje-Gimnazija Lava,  </w:t>
      </w:r>
      <w:r w:rsidR="00D569EB" w:rsidRPr="00461934">
        <w:rPr>
          <w:rFonts w:ascii="Arial" w:hAnsi="Arial" w:cs="Arial"/>
        </w:rPr>
        <w:t xml:space="preserve">Gimnazija in srednja kemijska šola Ruše, </w:t>
      </w:r>
      <w:r w:rsidR="00AA70F3" w:rsidRPr="00461934">
        <w:rPr>
          <w:rFonts w:ascii="Arial" w:hAnsi="Arial" w:cs="Arial"/>
        </w:rPr>
        <w:t xml:space="preserve">Gimnazija Šiška, </w:t>
      </w:r>
      <w:r w:rsidR="00EA2E22">
        <w:rPr>
          <w:rFonts w:ascii="Arial" w:hAnsi="Arial" w:cs="Arial"/>
        </w:rPr>
        <w:t>I. gimnazija v Celju,</w:t>
      </w:r>
      <w:r w:rsidR="009E6742">
        <w:rPr>
          <w:rFonts w:ascii="Arial" w:hAnsi="Arial" w:cs="Arial"/>
        </w:rPr>
        <w:t xml:space="preserve"> Srednja ekonomska in trgovska šola Nova Gorica, </w:t>
      </w:r>
      <w:r w:rsidR="00B752A6">
        <w:rPr>
          <w:rFonts w:ascii="Arial" w:hAnsi="Arial" w:cs="Arial"/>
        </w:rPr>
        <w:t xml:space="preserve">SŠ Slovenska Bistrica, </w:t>
      </w:r>
      <w:r w:rsidR="0065362E">
        <w:rPr>
          <w:rFonts w:ascii="Arial" w:hAnsi="Arial" w:cs="Arial"/>
        </w:rPr>
        <w:t>STŠ Koper,</w:t>
      </w:r>
      <w:r w:rsidR="00B92F48">
        <w:rPr>
          <w:rFonts w:ascii="Arial" w:hAnsi="Arial" w:cs="Arial"/>
        </w:rPr>
        <w:t xml:space="preserve"> TŠC Nova Gorica, </w:t>
      </w:r>
      <w:r w:rsidR="0063006F">
        <w:rPr>
          <w:rFonts w:ascii="Arial" w:hAnsi="Arial" w:cs="Arial"/>
        </w:rPr>
        <w:t>Srednja vzgojiteljska šola in gimnazija Ljubljana</w:t>
      </w:r>
    </w:p>
    <w:p w:rsidR="000C2DB4" w:rsidRDefault="000C2DB4" w:rsidP="000C2DB4">
      <w:pPr>
        <w:pStyle w:val="ListParagraph"/>
        <w:ind w:left="414"/>
        <w:rPr>
          <w:rFonts w:ascii="Arial" w:hAnsi="Arial" w:cs="Arial"/>
        </w:rPr>
      </w:pPr>
    </w:p>
    <w:p w:rsidR="00461934" w:rsidRDefault="00CB4999" w:rsidP="00D32B1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D32B1A">
        <w:rPr>
          <w:rFonts w:ascii="Arial" w:hAnsi="Arial" w:cs="Arial"/>
          <w:b/>
        </w:rPr>
        <w:t>Napisati pregledno pripravo za KP</w:t>
      </w:r>
      <w:r w:rsidR="0018067C">
        <w:rPr>
          <w:rFonts w:ascii="Arial" w:hAnsi="Arial" w:cs="Arial"/>
          <w:b/>
        </w:rPr>
        <w:t xml:space="preserve"> (vse faze)</w:t>
      </w:r>
      <w:r w:rsidR="00C83A22">
        <w:rPr>
          <w:rFonts w:ascii="Arial" w:hAnsi="Arial" w:cs="Arial"/>
          <w:b/>
        </w:rPr>
        <w:t xml:space="preserve"> – načrt, učna priprava,…</w:t>
      </w:r>
      <w:r w:rsidR="00A11AB3">
        <w:rPr>
          <w:rFonts w:ascii="Arial" w:hAnsi="Arial" w:cs="Arial"/>
          <w:b/>
        </w:rPr>
        <w:t>, skupno načrtovanje priprave</w:t>
      </w:r>
    </w:p>
    <w:p w:rsidR="00C83A22" w:rsidRDefault="00CB4999" w:rsidP="00C83A22">
      <w:pPr>
        <w:pStyle w:val="ListParagraph"/>
        <w:ind w:left="414"/>
        <w:rPr>
          <w:rFonts w:ascii="Arial" w:hAnsi="Arial" w:cs="Arial"/>
        </w:rPr>
      </w:pPr>
      <w:r w:rsidRPr="00461934">
        <w:rPr>
          <w:rFonts w:ascii="Arial" w:hAnsi="Arial" w:cs="Arial"/>
        </w:rPr>
        <w:t>Gimnazija Antona Aškerc</w:t>
      </w:r>
      <w:r w:rsidR="00EF7BA6" w:rsidRPr="00461934">
        <w:rPr>
          <w:rFonts w:ascii="Arial" w:hAnsi="Arial" w:cs="Arial"/>
        </w:rPr>
        <w:t>a</w:t>
      </w:r>
      <w:r w:rsidR="004F72BE" w:rsidRPr="00461934">
        <w:rPr>
          <w:rFonts w:ascii="Arial" w:hAnsi="Arial" w:cs="Arial"/>
        </w:rPr>
        <w:t xml:space="preserve">, Ekonomska šola Novo mesto, Ekonomska šola Novo mesto, </w:t>
      </w:r>
      <w:r w:rsidR="0067306F" w:rsidRPr="00461934">
        <w:rPr>
          <w:rFonts w:ascii="Arial" w:hAnsi="Arial" w:cs="Arial"/>
        </w:rPr>
        <w:t>Gimnazija in ekonomska SŠ Trbovlje,</w:t>
      </w:r>
      <w:r w:rsidR="0018067C">
        <w:rPr>
          <w:rFonts w:ascii="Arial" w:hAnsi="Arial" w:cs="Arial"/>
        </w:rPr>
        <w:t xml:space="preserve"> I. gimnazija v Celju,</w:t>
      </w:r>
      <w:r w:rsidR="008A499B">
        <w:rPr>
          <w:rFonts w:ascii="Arial" w:hAnsi="Arial" w:cs="Arial"/>
        </w:rPr>
        <w:t xml:space="preserve"> SŠ Josipa Jurčiča Ivančna Gorica,</w:t>
      </w:r>
      <w:r w:rsidR="00C83A22">
        <w:rPr>
          <w:rFonts w:ascii="Arial" w:hAnsi="Arial" w:cs="Arial"/>
        </w:rPr>
        <w:t xml:space="preserve"> Gimnazija Ledina, </w:t>
      </w:r>
      <w:r w:rsidR="00A11AB3">
        <w:rPr>
          <w:rFonts w:ascii="Arial" w:hAnsi="Arial" w:cs="Arial"/>
        </w:rPr>
        <w:t>Srednja ekonomska in trgovska šola Nova Gorica,</w:t>
      </w:r>
      <w:r w:rsidR="00B92F48">
        <w:rPr>
          <w:rFonts w:ascii="Arial" w:hAnsi="Arial" w:cs="Arial"/>
        </w:rPr>
        <w:t xml:space="preserve"> TŠC Nova Gorica,</w:t>
      </w:r>
    </w:p>
    <w:p w:rsidR="00F07EA1" w:rsidRDefault="00F07EA1" w:rsidP="004F72BE">
      <w:pPr>
        <w:pStyle w:val="ListParagraph"/>
        <w:ind w:left="414"/>
        <w:rPr>
          <w:rFonts w:ascii="Arial" w:hAnsi="Arial" w:cs="Arial"/>
        </w:rPr>
      </w:pPr>
    </w:p>
    <w:p w:rsidR="00461934" w:rsidRPr="00A2058A" w:rsidRDefault="00F07EA1" w:rsidP="00D32B1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A2058A">
        <w:rPr>
          <w:rFonts w:ascii="Arial" w:hAnsi="Arial" w:cs="Arial"/>
          <w:b/>
        </w:rPr>
        <w:t>Naučili smo se</w:t>
      </w:r>
      <w:r w:rsidR="00AB0A6E" w:rsidRPr="00A2058A">
        <w:rPr>
          <w:rFonts w:ascii="Arial" w:hAnsi="Arial" w:cs="Arial"/>
          <w:b/>
        </w:rPr>
        <w:t>,</w:t>
      </w:r>
      <w:r w:rsidRPr="00A2058A">
        <w:rPr>
          <w:rFonts w:ascii="Arial" w:hAnsi="Arial" w:cs="Arial"/>
          <w:b/>
        </w:rPr>
        <w:t xml:space="preserve"> da je potrebno</w:t>
      </w:r>
      <w:r w:rsidR="00EF7BA6" w:rsidRPr="00A2058A">
        <w:rPr>
          <w:rFonts w:ascii="Arial" w:hAnsi="Arial" w:cs="Arial"/>
          <w:b/>
        </w:rPr>
        <w:t xml:space="preserve"> medsebojn</w:t>
      </w:r>
      <w:r w:rsidR="00846A77" w:rsidRPr="00A2058A">
        <w:rPr>
          <w:rFonts w:ascii="Arial" w:hAnsi="Arial" w:cs="Arial"/>
          <w:b/>
        </w:rPr>
        <w:t>o sodelovanje učiteljev, potrebna je strpnost</w:t>
      </w:r>
      <w:r w:rsidR="00EF7BA6" w:rsidRPr="00A2058A">
        <w:rPr>
          <w:rFonts w:ascii="Arial" w:hAnsi="Arial" w:cs="Arial"/>
          <w:b/>
        </w:rPr>
        <w:t>, fleksibilnost, osebna zrelost</w:t>
      </w:r>
      <w:r w:rsidRPr="00A2058A">
        <w:rPr>
          <w:rFonts w:ascii="Arial" w:hAnsi="Arial" w:cs="Arial"/>
          <w:b/>
        </w:rPr>
        <w:t>, pogovori, prilagajanje, timsko delo</w:t>
      </w:r>
      <w:r w:rsidR="006E383E" w:rsidRPr="00A2058A">
        <w:rPr>
          <w:rFonts w:ascii="Arial" w:hAnsi="Arial" w:cs="Arial"/>
          <w:b/>
        </w:rPr>
        <w:t>; s sodelovanjem se dela boljše</w:t>
      </w:r>
      <w:r w:rsidRPr="00A2058A">
        <w:rPr>
          <w:rFonts w:ascii="Arial" w:hAnsi="Arial" w:cs="Arial"/>
          <w:b/>
        </w:rPr>
        <w:t>;</w:t>
      </w:r>
      <w:r w:rsidR="00FE1804" w:rsidRPr="00A2058A">
        <w:rPr>
          <w:rFonts w:ascii="Arial" w:hAnsi="Arial" w:cs="Arial"/>
          <w:b/>
        </w:rPr>
        <w:t xml:space="preserve"> razvijamo sodelovalno kulturo;</w:t>
      </w:r>
      <w:r w:rsidR="00204B7E">
        <w:rPr>
          <w:rFonts w:ascii="Arial" w:hAnsi="Arial" w:cs="Arial"/>
          <w:b/>
        </w:rPr>
        <w:t xml:space="preserve"> podpora učitelje</w:t>
      </w:r>
      <w:r w:rsidR="00110222">
        <w:rPr>
          <w:rFonts w:ascii="Arial" w:hAnsi="Arial" w:cs="Arial"/>
          <w:b/>
        </w:rPr>
        <w:t>m</w:t>
      </w:r>
      <w:r w:rsidR="00204B7E">
        <w:rPr>
          <w:rFonts w:ascii="Arial" w:hAnsi="Arial" w:cs="Arial"/>
          <w:b/>
        </w:rPr>
        <w:t xml:space="preserve">; </w:t>
      </w:r>
    </w:p>
    <w:p w:rsidR="0065362E" w:rsidRDefault="00EF7BA6" w:rsidP="0063006F">
      <w:pPr>
        <w:pStyle w:val="ListParagraph"/>
        <w:ind w:left="414"/>
        <w:rPr>
          <w:rFonts w:ascii="Arial" w:hAnsi="Arial" w:cs="Arial"/>
        </w:rPr>
      </w:pPr>
      <w:r w:rsidRPr="00461934">
        <w:rPr>
          <w:rFonts w:ascii="Arial" w:hAnsi="Arial" w:cs="Arial"/>
        </w:rPr>
        <w:lastRenderedPageBreak/>
        <w:t>Srednja ekonomska Maribor</w:t>
      </w:r>
      <w:r w:rsidR="006E383E" w:rsidRPr="00461934">
        <w:rPr>
          <w:rFonts w:ascii="Arial" w:hAnsi="Arial" w:cs="Arial"/>
        </w:rPr>
        <w:t>, Ekonomska šola Murska Sobota</w:t>
      </w:r>
      <w:r w:rsidR="004F72BE" w:rsidRPr="00461934">
        <w:rPr>
          <w:rFonts w:ascii="Arial" w:hAnsi="Arial" w:cs="Arial"/>
        </w:rPr>
        <w:t xml:space="preserve">, Ekonomska šola Novo mesto, </w:t>
      </w:r>
      <w:r w:rsidR="00F07EA1" w:rsidRPr="00461934">
        <w:rPr>
          <w:rFonts w:ascii="Arial" w:hAnsi="Arial" w:cs="Arial"/>
        </w:rPr>
        <w:t xml:space="preserve">Srednja </w:t>
      </w:r>
      <w:proofErr w:type="spellStart"/>
      <w:r w:rsidR="00F07EA1" w:rsidRPr="00461934">
        <w:rPr>
          <w:rFonts w:ascii="Arial" w:hAnsi="Arial" w:cs="Arial"/>
        </w:rPr>
        <w:t>elektro</w:t>
      </w:r>
      <w:proofErr w:type="spellEnd"/>
      <w:r w:rsidR="00F07EA1" w:rsidRPr="00461934">
        <w:rPr>
          <w:rFonts w:ascii="Arial" w:hAnsi="Arial" w:cs="Arial"/>
        </w:rPr>
        <w:t xml:space="preserve">-računalniška šola Maribor, </w:t>
      </w:r>
      <w:r w:rsidR="00FE1804" w:rsidRPr="00461934">
        <w:rPr>
          <w:rFonts w:ascii="Arial" w:hAnsi="Arial" w:cs="Arial"/>
        </w:rPr>
        <w:t xml:space="preserve">ESIC Kranj, </w:t>
      </w:r>
      <w:r w:rsidR="0067306F" w:rsidRPr="00461934">
        <w:rPr>
          <w:rFonts w:ascii="Arial" w:hAnsi="Arial" w:cs="Arial"/>
        </w:rPr>
        <w:t>Gimnazija in ekonomska SŠ Trbovlje,</w:t>
      </w:r>
      <w:r w:rsidR="0045147A" w:rsidRPr="00461934">
        <w:rPr>
          <w:rFonts w:ascii="Arial" w:hAnsi="Arial" w:cs="Arial"/>
        </w:rPr>
        <w:t xml:space="preserve"> Gimnazija Šiška,</w:t>
      </w:r>
      <w:r w:rsidR="00297DE1">
        <w:rPr>
          <w:rFonts w:ascii="Arial" w:hAnsi="Arial" w:cs="Arial"/>
        </w:rPr>
        <w:t xml:space="preserve"> GRM Novo mesto,</w:t>
      </w:r>
      <w:r w:rsidR="00A2058A">
        <w:rPr>
          <w:rFonts w:ascii="Arial" w:hAnsi="Arial" w:cs="Arial"/>
        </w:rPr>
        <w:t xml:space="preserve"> I. gimnazija v Celju,</w:t>
      </w:r>
      <w:r w:rsidR="00DF0C91">
        <w:rPr>
          <w:rFonts w:ascii="Arial" w:hAnsi="Arial" w:cs="Arial"/>
        </w:rPr>
        <w:t xml:space="preserve"> Gimnazija Krško, </w:t>
      </w:r>
      <w:r w:rsidR="00EA1BF2" w:rsidRPr="007042C3">
        <w:rPr>
          <w:rFonts w:ascii="Arial" w:hAnsi="Arial" w:cs="Arial"/>
        </w:rPr>
        <w:t xml:space="preserve">Srednja ekonomska šola Celje, </w:t>
      </w:r>
      <w:r w:rsidR="00204B7E">
        <w:rPr>
          <w:rFonts w:ascii="Arial" w:hAnsi="Arial" w:cs="Arial"/>
        </w:rPr>
        <w:t>Srednja ekonoms</w:t>
      </w:r>
      <w:r w:rsidR="00F56B23">
        <w:rPr>
          <w:rFonts w:ascii="Arial" w:hAnsi="Arial" w:cs="Arial"/>
        </w:rPr>
        <w:t xml:space="preserve">ka in trgovska šola Nova Gorica, SŠ Slovenska Bistrica, </w:t>
      </w:r>
      <w:r w:rsidR="00FD0907">
        <w:rPr>
          <w:rFonts w:ascii="Arial" w:hAnsi="Arial" w:cs="Arial"/>
        </w:rPr>
        <w:t>ŠC Novo mesto,</w:t>
      </w:r>
      <w:r w:rsidR="00DB01EE">
        <w:rPr>
          <w:rFonts w:ascii="Arial" w:hAnsi="Arial" w:cs="Arial"/>
        </w:rPr>
        <w:t xml:space="preserve"> TŠC Nova Gorica,</w:t>
      </w:r>
      <w:r w:rsidR="0063006F">
        <w:rPr>
          <w:rFonts w:ascii="Arial" w:hAnsi="Arial" w:cs="Arial"/>
        </w:rPr>
        <w:t xml:space="preserve"> Srednja vzgojiteljska šola in gimnazija Ljubljana</w:t>
      </w:r>
    </w:p>
    <w:p w:rsidR="0063006F" w:rsidRPr="0063006F" w:rsidRDefault="0063006F" w:rsidP="0063006F">
      <w:pPr>
        <w:pStyle w:val="ListParagraph"/>
        <w:ind w:left="414"/>
        <w:rPr>
          <w:rFonts w:ascii="Arial" w:hAnsi="Arial" w:cs="Arial"/>
        </w:rPr>
      </w:pPr>
    </w:p>
    <w:p w:rsidR="006D6830" w:rsidRPr="00DA79F3" w:rsidRDefault="006D6830" w:rsidP="006D683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DA79F3">
        <w:rPr>
          <w:rFonts w:ascii="Arial" w:hAnsi="Arial" w:cs="Arial"/>
          <w:b/>
        </w:rPr>
        <w:t>KP nam nudijo možnost za bolj kakovosten pouk in trajnost pridobljenega znanja dijakov, pripomorejo k doseganju dobrih rezultatov, bolj širok pogled na posamezne teme iz učnih načrtov</w:t>
      </w:r>
      <w:r w:rsidR="001B1374">
        <w:rPr>
          <w:rFonts w:ascii="Arial" w:hAnsi="Arial" w:cs="Arial"/>
          <w:b/>
        </w:rPr>
        <w:t>, koristno je dijakom in učiteljem</w:t>
      </w:r>
    </w:p>
    <w:p w:rsidR="006D6830" w:rsidRDefault="006D6830" w:rsidP="006D6830">
      <w:pPr>
        <w:pStyle w:val="ListParagraph"/>
        <w:ind w:left="414"/>
        <w:rPr>
          <w:rFonts w:ascii="Arial" w:hAnsi="Arial" w:cs="Arial"/>
        </w:rPr>
      </w:pPr>
      <w:r w:rsidRPr="00293993">
        <w:rPr>
          <w:rFonts w:ascii="Arial" w:hAnsi="Arial" w:cs="Arial"/>
        </w:rPr>
        <w:t xml:space="preserve">ESIC Kranj, Gimnazija </w:t>
      </w:r>
      <w:proofErr w:type="spellStart"/>
      <w:r w:rsidRPr="00293993">
        <w:rPr>
          <w:rFonts w:ascii="Arial" w:hAnsi="Arial" w:cs="Arial"/>
        </w:rPr>
        <w:t>Gian</w:t>
      </w:r>
      <w:proofErr w:type="spellEnd"/>
      <w:r w:rsidRPr="00293993">
        <w:rPr>
          <w:rFonts w:ascii="Arial" w:hAnsi="Arial" w:cs="Arial"/>
        </w:rPr>
        <w:t xml:space="preserve"> </w:t>
      </w:r>
      <w:proofErr w:type="spellStart"/>
      <w:r w:rsidRPr="00293993">
        <w:rPr>
          <w:rFonts w:ascii="Arial" w:hAnsi="Arial" w:cs="Arial"/>
        </w:rPr>
        <w:t>Rinaldo</w:t>
      </w:r>
      <w:proofErr w:type="spellEnd"/>
      <w:r w:rsidRPr="00293993">
        <w:rPr>
          <w:rFonts w:ascii="Arial" w:hAnsi="Arial" w:cs="Arial"/>
        </w:rPr>
        <w:t xml:space="preserve"> Carli Koper, Gimnazija Litija, </w:t>
      </w:r>
      <w:r>
        <w:rPr>
          <w:rFonts w:ascii="Arial" w:hAnsi="Arial" w:cs="Arial"/>
        </w:rPr>
        <w:t>SŠ Josipa Jurčiča Ivančna Gorica,</w:t>
      </w:r>
      <w:r w:rsidR="00CC7957">
        <w:rPr>
          <w:rFonts w:ascii="Arial" w:hAnsi="Arial" w:cs="Arial"/>
        </w:rPr>
        <w:t xml:space="preserve"> ŠC Novo mesto,</w:t>
      </w:r>
      <w:r w:rsidR="00083724">
        <w:rPr>
          <w:rFonts w:ascii="Arial" w:hAnsi="Arial" w:cs="Arial"/>
        </w:rPr>
        <w:t xml:space="preserve"> ŠC Slovenske Konjice – Zreče,</w:t>
      </w:r>
    </w:p>
    <w:p w:rsidR="0065362E" w:rsidRDefault="0065362E" w:rsidP="006D6830">
      <w:pPr>
        <w:pStyle w:val="ListParagraph"/>
        <w:ind w:left="414"/>
        <w:rPr>
          <w:rFonts w:ascii="Arial" w:hAnsi="Arial" w:cs="Arial"/>
        </w:rPr>
      </w:pPr>
    </w:p>
    <w:p w:rsidR="006D6830" w:rsidRPr="0009392F" w:rsidRDefault="006D6830" w:rsidP="006D683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9392F">
        <w:rPr>
          <w:rFonts w:ascii="Arial" w:hAnsi="Arial" w:cs="Arial"/>
          <w:b/>
        </w:rPr>
        <w:t xml:space="preserve">(Samo)evalvacija dela učiteljev / dijakov – potrebna </w:t>
      </w:r>
      <w:r>
        <w:rPr>
          <w:rFonts w:ascii="Arial" w:hAnsi="Arial" w:cs="Arial"/>
          <w:b/>
        </w:rPr>
        <w:t>je, naučili smo se</w:t>
      </w:r>
      <w:r w:rsidRPr="0009392F">
        <w:rPr>
          <w:rFonts w:ascii="Arial" w:hAnsi="Arial" w:cs="Arial"/>
          <w:b/>
        </w:rPr>
        <w:t xml:space="preserve"> izdelati</w:t>
      </w:r>
      <w:r>
        <w:rPr>
          <w:rFonts w:ascii="Arial" w:hAnsi="Arial" w:cs="Arial"/>
          <w:b/>
        </w:rPr>
        <w:t xml:space="preserve"> obrazec</w:t>
      </w:r>
    </w:p>
    <w:p w:rsidR="006D6830" w:rsidRDefault="006D6830" w:rsidP="006D6830">
      <w:pPr>
        <w:pStyle w:val="ListParagraph"/>
        <w:ind w:left="414"/>
        <w:rPr>
          <w:rFonts w:ascii="Arial" w:hAnsi="Arial" w:cs="Arial"/>
        </w:rPr>
      </w:pPr>
      <w:r w:rsidRPr="007545B9">
        <w:rPr>
          <w:rFonts w:ascii="Arial" w:hAnsi="Arial" w:cs="Arial"/>
        </w:rPr>
        <w:t xml:space="preserve">Gimnazija Jožeta Plečnika Ljubljana, ŠC Celje-Gimnazija Lava, Gimnazija in srednja kemijska šola Ruše, </w:t>
      </w:r>
      <w:r>
        <w:rPr>
          <w:rFonts w:ascii="Arial" w:hAnsi="Arial" w:cs="Arial"/>
        </w:rPr>
        <w:t xml:space="preserve">Srednja ekonomska in trgovska šola Nova Gorica, </w:t>
      </w:r>
    </w:p>
    <w:p w:rsidR="00900594" w:rsidRDefault="00900594" w:rsidP="006D6830">
      <w:pPr>
        <w:pStyle w:val="ListParagraph"/>
        <w:ind w:left="414"/>
        <w:rPr>
          <w:rFonts w:ascii="Arial" w:hAnsi="Arial" w:cs="Arial"/>
        </w:rPr>
      </w:pPr>
    </w:p>
    <w:p w:rsidR="006D6830" w:rsidRPr="00F8485D" w:rsidRDefault="006D6830" w:rsidP="006D683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F8485D">
        <w:rPr>
          <w:rFonts w:ascii="Arial" w:hAnsi="Arial" w:cs="Arial"/>
          <w:b/>
        </w:rPr>
        <w:t>Spoznali terminologijo KP, načrt za učno pripravo, delo in dejavnosti na drugih šolah, prednosti in slabosti KP, možnosti KP</w:t>
      </w:r>
    </w:p>
    <w:p w:rsidR="006D6830" w:rsidRDefault="006D6830" w:rsidP="006D6830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 xml:space="preserve">Gimnazija Ormož, ŠC Postojna, SEPŠ Koper, Srednja ekonomska in trgovska šola Nova Gorica, STŠ Koper, </w:t>
      </w:r>
    </w:p>
    <w:p w:rsidR="006D6830" w:rsidRPr="00293993" w:rsidRDefault="006D6830" w:rsidP="006D6830">
      <w:pPr>
        <w:pStyle w:val="ListParagraph"/>
        <w:ind w:left="414"/>
        <w:rPr>
          <w:rFonts w:ascii="Arial" w:hAnsi="Arial" w:cs="Arial"/>
        </w:rPr>
      </w:pPr>
    </w:p>
    <w:p w:rsidR="00996E82" w:rsidRDefault="00E8098D" w:rsidP="00996E82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6D6830">
        <w:rPr>
          <w:rFonts w:ascii="Arial" w:hAnsi="Arial" w:cs="Arial"/>
          <w:b/>
        </w:rPr>
        <w:t>Spremembe</w:t>
      </w:r>
      <w:r w:rsidR="00F37AE8" w:rsidRPr="006D6830">
        <w:rPr>
          <w:rFonts w:ascii="Arial" w:hAnsi="Arial" w:cs="Arial"/>
          <w:b/>
        </w:rPr>
        <w:t xml:space="preserve"> (KP)</w:t>
      </w:r>
      <w:r w:rsidR="00825D6B" w:rsidRPr="006D6830">
        <w:rPr>
          <w:rFonts w:ascii="Arial" w:hAnsi="Arial" w:cs="Arial"/>
          <w:b/>
        </w:rPr>
        <w:t xml:space="preserve"> se mo</w:t>
      </w:r>
      <w:r w:rsidR="00F41F9B" w:rsidRPr="006D6830">
        <w:rPr>
          <w:rFonts w:ascii="Arial" w:hAnsi="Arial" w:cs="Arial"/>
          <w:b/>
        </w:rPr>
        <w:t>rajo dogajati počasi in premišl</w:t>
      </w:r>
      <w:r w:rsidR="00825D6B" w:rsidRPr="006D6830">
        <w:rPr>
          <w:rFonts w:ascii="Arial" w:hAnsi="Arial" w:cs="Arial"/>
          <w:b/>
        </w:rPr>
        <w:t>j</w:t>
      </w:r>
      <w:r w:rsidR="00F41F9B" w:rsidRPr="006D6830">
        <w:rPr>
          <w:rFonts w:ascii="Arial" w:hAnsi="Arial" w:cs="Arial"/>
          <w:b/>
        </w:rPr>
        <w:t>e</w:t>
      </w:r>
      <w:r w:rsidR="0036178A" w:rsidRPr="006D6830">
        <w:rPr>
          <w:rFonts w:ascii="Arial" w:hAnsi="Arial" w:cs="Arial"/>
          <w:b/>
        </w:rPr>
        <w:t>no</w:t>
      </w:r>
      <w:r w:rsidR="00746A42" w:rsidRPr="006D6830">
        <w:rPr>
          <w:rFonts w:ascii="Arial" w:hAnsi="Arial" w:cs="Arial"/>
          <w:b/>
        </w:rPr>
        <w:t>, postopoma</w:t>
      </w:r>
    </w:p>
    <w:p w:rsidR="00996E82" w:rsidRPr="00996E82" w:rsidRDefault="00825D6B" w:rsidP="00996E82">
      <w:pPr>
        <w:pStyle w:val="ListParagraph"/>
        <w:ind w:left="414"/>
        <w:rPr>
          <w:rFonts w:ascii="Arial" w:hAnsi="Arial" w:cs="Arial"/>
          <w:b/>
        </w:rPr>
      </w:pPr>
      <w:r w:rsidRPr="00996E82">
        <w:rPr>
          <w:rFonts w:ascii="Arial" w:hAnsi="Arial" w:cs="Arial"/>
        </w:rPr>
        <w:t>Ekonomska šola</w:t>
      </w:r>
      <w:r w:rsidR="00F37AE8" w:rsidRPr="00996E82">
        <w:rPr>
          <w:rFonts w:ascii="Arial" w:hAnsi="Arial" w:cs="Arial"/>
        </w:rPr>
        <w:t xml:space="preserve"> Ptuj, Gimnazija in ekonomska SŠ Trbovlje,</w:t>
      </w:r>
      <w:r w:rsidR="003068A9" w:rsidRPr="00996E82">
        <w:rPr>
          <w:rFonts w:ascii="Arial" w:hAnsi="Arial" w:cs="Arial"/>
        </w:rPr>
        <w:t xml:space="preserve"> Gimnazija Jožeta Plečnika Ljubljana, </w:t>
      </w:r>
      <w:r w:rsidR="001F7B8C" w:rsidRPr="00996E82">
        <w:rPr>
          <w:rFonts w:ascii="Arial" w:hAnsi="Arial" w:cs="Arial"/>
        </w:rPr>
        <w:t>GRM Novo mesto,</w:t>
      </w:r>
      <w:r w:rsidR="00746A42" w:rsidRPr="00996E82">
        <w:rPr>
          <w:rFonts w:ascii="Arial" w:hAnsi="Arial" w:cs="Arial"/>
        </w:rPr>
        <w:t xml:space="preserve"> SŠ Josipa Jurčiča Ivančna Gorica,</w:t>
      </w:r>
      <w:r w:rsidR="00996E82" w:rsidRPr="00996E82">
        <w:rPr>
          <w:rFonts w:ascii="Arial" w:hAnsi="Arial" w:cs="Arial"/>
        </w:rPr>
        <w:t xml:space="preserve"> Srednja vzgojiteljska šola in gimnazija Ljubljana</w:t>
      </w:r>
    </w:p>
    <w:p w:rsidR="006D6830" w:rsidRDefault="006D6830" w:rsidP="006D6830">
      <w:pPr>
        <w:pStyle w:val="ListParagraph"/>
        <w:ind w:left="414"/>
        <w:rPr>
          <w:rFonts w:ascii="Arial" w:hAnsi="Arial" w:cs="Arial"/>
        </w:rPr>
      </w:pPr>
    </w:p>
    <w:p w:rsidR="006D6830" w:rsidRDefault="006D6830" w:rsidP="006D683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32B1A">
        <w:rPr>
          <w:rFonts w:ascii="Arial" w:hAnsi="Arial" w:cs="Arial"/>
        </w:rPr>
        <w:t>Potrebna je vedno določena skupna ura za sestanek tima</w:t>
      </w:r>
    </w:p>
    <w:p w:rsidR="006D6830" w:rsidRPr="00461934" w:rsidRDefault="006D6830" w:rsidP="006D6830">
      <w:pPr>
        <w:pStyle w:val="ListParagraph"/>
        <w:ind w:left="414"/>
        <w:rPr>
          <w:rFonts w:ascii="Arial" w:hAnsi="Arial" w:cs="Arial"/>
        </w:rPr>
      </w:pPr>
      <w:r w:rsidRPr="00461934">
        <w:rPr>
          <w:rFonts w:ascii="Arial" w:hAnsi="Arial" w:cs="Arial"/>
        </w:rPr>
        <w:t>Ekonomska šola Novo mesto,</w:t>
      </w:r>
    </w:p>
    <w:p w:rsidR="006D6830" w:rsidRDefault="006D6830" w:rsidP="006B7A42">
      <w:pPr>
        <w:pStyle w:val="ListParagraph"/>
        <w:rPr>
          <w:rFonts w:ascii="Arial" w:hAnsi="Arial" w:cs="Arial"/>
        </w:rPr>
      </w:pPr>
    </w:p>
    <w:p w:rsidR="007545B9" w:rsidRDefault="00BC4066" w:rsidP="00D32B1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32B1A">
        <w:rPr>
          <w:rFonts w:ascii="Arial" w:hAnsi="Arial" w:cs="Arial"/>
        </w:rPr>
        <w:t xml:space="preserve">Paziti </w:t>
      </w:r>
      <w:r w:rsidR="00256F9F" w:rsidRPr="00D32B1A">
        <w:rPr>
          <w:rFonts w:ascii="Arial" w:hAnsi="Arial" w:cs="Arial"/>
        </w:rPr>
        <w:t xml:space="preserve">je potrebno da </w:t>
      </w:r>
      <w:r w:rsidRPr="00D32B1A">
        <w:rPr>
          <w:rFonts w:ascii="Arial" w:hAnsi="Arial" w:cs="Arial"/>
        </w:rPr>
        <w:t>s</w:t>
      </w:r>
      <w:r w:rsidR="00256F9F" w:rsidRPr="00D32B1A">
        <w:rPr>
          <w:rFonts w:ascii="Arial" w:hAnsi="Arial" w:cs="Arial"/>
        </w:rPr>
        <w:t>i</w:t>
      </w:r>
      <w:r w:rsidRPr="00D32B1A">
        <w:rPr>
          <w:rFonts w:ascii="Arial" w:hAnsi="Arial" w:cs="Arial"/>
        </w:rPr>
        <w:t xml:space="preserve"> ne zastavimo preveč obsežnih ciljev</w:t>
      </w:r>
    </w:p>
    <w:p w:rsidR="00BC4066" w:rsidRPr="007545B9" w:rsidRDefault="00BC4066" w:rsidP="007545B9">
      <w:pPr>
        <w:pStyle w:val="ListParagraph"/>
        <w:ind w:left="414"/>
        <w:rPr>
          <w:rFonts w:ascii="Arial" w:hAnsi="Arial" w:cs="Arial"/>
        </w:rPr>
      </w:pPr>
      <w:r w:rsidRPr="007545B9">
        <w:rPr>
          <w:rFonts w:ascii="Arial" w:hAnsi="Arial" w:cs="Arial"/>
        </w:rPr>
        <w:t>Gimnazija in ekonomska SŠ Trbovlje,</w:t>
      </w:r>
    </w:p>
    <w:p w:rsidR="000C2DB4" w:rsidRDefault="000C2DB4" w:rsidP="000C2DB4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545B9" w:rsidRDefault="00AB6532" w:rsidP="00D32B1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32B1A">
        <w:rPr>
          <w:rFonts w:ascii="Arial" w:hAnsi="Arial" w:cs="Arial"/>
        </w:rPr>
        <w:t>Ugotovili smo k</w:t>
      </w:r>
      <w:r w:rsidR="008C2EA7" w:rsidRPr="00D32B1A">
        <w:rPr>
          <w:rFonts w:ascii="Arial" w:hAnsi="Arial" w:cs="Arial"/>
        </w:rPr>
        <w:t>akšne so prednosti KP</w:t>
      </w:r>
      <w:r w:rsidR="007A0616">
        <w:rPr>
          <w:rFonts w:ascii="Arial" w:hAnsi="Arial" w:cs="Arial"/>
        </w:rPr>
        <w:t>; da nam je to izobraževanje potrebn</w:t>
      </w:r>
      <w:r w:rsidR="007545B9">
        <w:rPr>
          <w:rFonts w:ascii="Arial" w:hAnsi="Arial" w:cs="Arial"/>
        </w:rPr>
        <w:t>o</w:t>
      </w:r>
    </w:p>
    <w:p w:rsidR="008C2EA7" w:rsidRPr="007545B9" w:rsidRDefault="008C2EA7" w:rsidP="007545B9">
      <w:pPr>
        <w:pStyle w:val="ListParagraph"/>
        <w:ind w:left="414"/>
        <w:rPr>
          <w:rFonts w:ascii="Arial" w:hAnsi="Arial" w:cs="Arial"/>
        </w:rPr>
      </w:pPr>
      <w:r w:rsidRPr="007545B9">
        <w:rPr>
          <w:rFonts w:ascii="Arial" w:hAnsi="Arial" w:cs="Arial"/>
        </w:rPr>
        <w:t>Gimnazija Kranj</w:t>
      </w:r>
      <w:r w:rsidR="007A0616" w:rsidRPr="007545B9">
        <w:rPr>
          <w:rFonts w:ascii="Arial" w:hAnsi="Arial" w:cs="Arial"/>
        </w:rPr>
        <w:t>, Gimnazija Tolmin,</w:t>
      </w:r>
      <w:r w:rsidR="00B543BE">
        <w:rPr>
          <w:rFonts w:ascii="Arial" w:hAnsi="Arial" w:cs="Arial"/>
        </w:rPr>
        <w:t xml:space="preserve"> GRM Novo mesto,</w:t>
      </w:r>
      <w:r w:rsidR="00404CC1">
        <w:rPr>
          <w:rFonts w:ascii="Arial" w:hAnsi="Arial" w:cs="Arial"/>
        </w:rPr>
        <w:t xml:space="preserve"> </w:t>
      </w:r>
      <w:r w:rsidR="000A05CE">
        <w:rPr>
          <w:rFonts w:ascii="Arial" w:hAnsi="Arial" w:cs="Arial"/>
        </w:rPr>
        <w:t>TŠC Kranj</w:t>
      </w:r>
    </w:p>
    <w:p w:rsidR="00A07BBF" w:rsidRDefault="00A07BBF" w:rsidP="008C2EA7">
      <w:pPr>
        <w:pStyle w:val="ListParagraph"/>
        <w:rPr>
          <w:rFonts w:ascii="Arial" w:hAnsi="Arial" w:cs="Arial"/>
        </w:rPr>
      </w:pPr>
    </w:p>
    <w:p w:rsidR="008D3730" w:rsidRDefault="00FA6964" w:rsidP="00D32B1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32B1A">
        <w:rPr>
          <w:rFonts w:ascii="Arial" w:hAnsi="Arial" w:cs="Arial"/>
        </w:rPr>
        <w:t xml:space="preserve">Potrebno je spodbujati </w:t>
      </w:r>
      <w:r w:rsidR="00A07BBF" w:rsidRPr="00D32B1A">
        <w:rPr>
          <w:rFonts w:ascii="Arial" w:hAnsi="Arial" w:cs="Arial"/>
        </w:rPr>
        <w:t>u</w:t>
      </w:r>
      <w:r w:rsidRPr="00D32B1A">
        <w:rPr>
          <w:rFonts w:ascii="Arial" w:hAnsi="Arial" w:cs="Arial"/>
        </w:rPr>
        <w:t>čitelje</w:t>
      </w:r>
    </w:p>
    <w:p w:rsidR="00D32E23" w:rsidRDefault="00A50AE4" w:rsidP="00D32E23">
      <w:pPr>
        <w:pStyle w:val="ListParagraph"/>
        <w:ind w:left="414"/>
        <w:rPr>
          <w:rFonts w:ascii="Arial" w:hAnsi="Arial" w:cs="Arial"/>
        </w:rPr>
      </w:pPr>
      <w:r w:rsidRPr="008D3730">
        <w:rPr>
          <w:rFonts w:ascii="Arial" w:hAnsi="Arial" w:cs="Arial"/>
        </w:rPr>
        <w:t>Gimnazija Novo mesto,</w:t>
      </w:r>
      <w:r w:rsidR="001F7B8C">
        <w:rPr>
          <w:rFonts w:ascii="Arial" w:hAnsi="Arial" w:cs="Arial"/>
        </w:rPr>
        <w:t xml:space="preserve"> </w:t>
      </w:r>
      <w:r w:rsidR="005D59CA">
        <w:rPr>
          <w:rFonts w:ascii="Arial" w:hAnsi="Arial" w:cs="Arial"/>
        </w:rPr>
        <w:t xml:space="preserve">SEPŠ Koper, </w:t>
      </w:r>
      <w:r w:rsidR="00D32E23">
        <w:rPr>
          <w:rFonts w:ascii="Arial" w:hAnsi="Arial" w:cs="Arial"/>
        </w:rPr>
        <w:t xml:space="preserve">ŠC Srečka Kosovela Sežana, </w:t>
      </w:r>
    </w:p>
    <w:p w:rsidR="001966CD" w:rsidRDefault="001966CD" w:rsidP="00A50AE4">
      <w:pPr>
        <w:pStyle w:val="ListParagraph"/>
        <w:rPr>
          <w:rFonts w:ascii="Arial" w:hAnsi="Arial" w:cs="Arial"/>
        </w:rPr>
      </w:pPr>
    </w:p>
    <w:p w:rsidR="007C0F9F" w:rsidRDefault="00F8485D" w:rsidP="00D32B1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Pri KP novo znanja pridobijo učenci in</w:t>
      </w:r>
      <w:r w:rsidR="001966CD" w:rsidRPr="00D32B1A">
        <w:rPr>
          <w:rFonts w:ascii="Arial" w:hAnsi="Arial" w:cs="Arial"/>
        </w:rPr>
        <w:t xml:space="preserve"> učitelji.</w:t>
      </w:r>
    </w:p>
    <w:p w:rsidR="00F8485D" w:rsidRDefault="001966CD" w:rsidP="00F8485D">
      <w:pPr>
        <w:pStyle w:val="ListParagraph"/>
        <w:ind w:left="414"/>
        <w:rPr>
          <w:rFonts w:ascii="Arial" w:hAnsi="Arial" w:cs="Arial"/>
        </w:rPr>
      </w:pPr>
      <w:r w:rsidRPr="007C0F9F">
        <w:rPr>
          <w:rFonts w:ascii="Arial" w:hAnsi="Arial" w:cs="Arial"/>
        </w:rPr>
        <w:t>Gimnazija Novo mesto,</w:t>
      </w:r>
      <w:r w:rsidR="00F8485D">
        <w:rPr>
          <w:rFonts w:ascii="Arial" w:hAnsi="Arial" w:cs="Arial"/>
        </w:rPr>
        <w:t xml:space="preserve"> ŠC Srečka Kosovela Sežana, </w:t>
      </w:r>
    </w:p>
    <w:p w:rsidR="002D3AF8" w:rsidRPr="007C0F9F" w:rsidRDefault="002D3AF8" w:rsidP="007C0F9F">
      <w:pPr>
        <w:pStyle w:val="ListParagraph"/>
        <w:ind w:left="414"/>
        <w:rPr>
          <w:rFonts w:ascii="Arial" w:hAnsi="Arial" w:cs="Arial"/>
        </w:rPr>
      </w:pPr>
    </w:p>
    <w:p w:rsidR="00461934" w:rsidRDefault="00461934" w:rsidP="0046193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 smo že </w:t>
      </w:r>
      <w:proofErr w:type="spellStart"/>
      <w:r>
        <w:rPr>
          <w:rFonts w:ascii="Arial" w:hAnsi="Arial" w:cs="Arial"/>
        </w:rPr>
        <w:t>medpredmetno</w:t>
      </w:r>
      <w:proofErr w:type="spellEnd"/>
      <w:r>
        <w:rPr>
          <w:rFonts w:ascii="Arial" w:hAnsi="Arial" w:cs="Arial"/>
        </w:rPr>
        <w:t xml:space="preserve"> povezovali, ampak lahko to še bolj nadgradimo.</w:t>
      </w:r>
    </w:p>
    <w:p w:rsidR="00F8485D" w:rsidRDefault="00461934" w:rsidP="00F8485D">
      <w:pPr>
        <w:pStyle w:val="ListParagraph"/>
        <w:ind w:left="414"/>
        <w:rPr>
          <w:rFonts w:ascii="Arial" w:hAnsi="Arial" w:cs="Arial"/>
        </w:rPr>
      </w:pPr>
      <w:r w:rsidRPr="00461934">
        <w:rPr>
          <w:rFonts w:ascii="Arial" w:hAnsi="Arial" w:cs="Arial"/>
        </w:rPr>
        <w:t>Gimnazija Tolmin,</w:t>
      </w:r>
      <w:r w:rsidR="00F8485D">
        <w:rPr>
          <w:rFonts w:ascii="Arial" w:hAnsi="Arial" w:cs="Arial"/>
        </w:rPr>
        <w:t xml:space="preserve"> ŠC Srečka Kosovela Sežana, </w:t>
      </w:r>
    </w:p>
    <w:p w:rsidR="00876B90" w:rsidRDefault="00876B90" w:rsidP="00461934">
      <w:pPr>
        <w:pStyle w:val="ListParagraph"/>
        <w:ind w:left="414"/>
        <w:rPr>
          <w:rFonts w:ascii="Arial" w:hAnsi="Arial" w:cs="Arial"/>
        </w:rPr>
      </w:pPr>
    </w:p>
    <w:p w:rsidR="00876B90" w:rsidRDefault="00876B90" w:rsidP="00876B9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Naučili smo se nastopanja pred sodelavci</w:t>
      </w:r>
    </w:p>
    <w:p w:rsidR="00876B90" w:rsidRDefault="00876B90" w:rsidP="00876B90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>GRM Novo mesto,</w:t>
      </w:r>
    </w:p>
    <w:p w:rsidR="00A2058A" w:rsidRDefault="00A2058A" w:rsidP="00876B90">
      <w:pPr>
        <w:pStyle w:val="ListParagraph"/>
        <w:ind w:left="414"/>
        <w:rPr>
          <w:rFonts w:ascii="Arial" w:hAnsi="Arial" w:cs="Arial"/>
        </w:rPr>
      </w:pPr>
    </w:p>
    <w:p w:rsidR="008A499B" w:rsidRDefault="00A2058A" w:rsidP="008A499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Boljše smo spoznali način poučevanja ter delo profesorjev drugih predmetov</w:t>
      </w:r>
      <w:r w:rsidR="008A499B">
        <w:rPr>
          <w:rFonts w:ascii="Arial" w:hAnsi="Arial" w:cs="Arial"/>
        </w:rPr>
        <w:t xml:space="preserve"> </w:t>
      </w:r>
    </w:p>
    <w:p w:rsidR="00A47BF5" w:rsidRDefault="008A499B" w:rsidP="002F7246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>I.</w:t>
      </w:r>
      <w:r w:rsidR="00FC0BE1">
        <w:rPr>
          <w:rFonts w:ascii="Arial" w:hAnsi="Arial" w:cs="Arial"/>
        </w:rPr>
        <w:t xml:space="preserve"> </w:t>
      </w:r>
      <w:r w:rsidR="00A2058A" w:rsidRPr="008A499B">
        <w:rPr>
          <w:rFonts w:ascii="Arial" w:hAnsi="Arial" w:cs="Arial"/>
        </w:rPr>
        <w:t>gimnazija v Celju,</w:t>
      </w:r>
    </w:p>
    <w:p w:rsidR="002F7246" w:rsidRDefault="002F7246" w:rsidP="002F7246">
      <w:pPr>
        <w:pStyle w:val="ListParagraph"/>
        <w:ind w:left="414"/>
        <w:rPr>
          <w:rFonts w:ascii="Arial" w:hAnsi="Arial" w:cs="Arial"/>
        </w:rPr>
      </w:pPr>
    </w:p>
    <w:p w:rsidR="002F7246" w:rsidRDefault="002F7246" w:rsidP="002F724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53E01">
        <w:rPr>
          <w:rFonts w:ascii="Arial" w:hAnsi="Arial" w:cs="Arial"/>
        </w:rPr>
        <w:t>Poskusiti je treba vertikalno povezavo</w:t>
      </w:r>
    </w:p>
    <w:p w:rsidR="002F7246" w:rsidRDefault="002F7246" w:rsidP="002F7246">
      <w:pPr>
        <w:pStyle w:val="ListParagraph"/>
        <w:ind w:left="414"/>
        <w:rPr>
          <w:rFonts w:ascii="Arial" w:hAnsi="Arial" w:cs="Arial"/>
        </w:rPr>
      </w:pPr>
      <w:r w:rsidRPr="00953E01">
        <w:rPr>
          <w:rFonts w:ascii="Arial" w:hAnsi="Arial" w:cs="Arial"/>
        </w:rPr>
        <w:t>SŠ Josipa Jurčiča Ivančna Gorica,</w:t>
      </w:r>
    </w:p>
    <w:p w:rsidR="00261182" w:rsidRDefault="00261182" w:rsidP="002F7246">
      <w:pPr>
        <w:pStyle w:val="ListParagraph"/>
        <w:ind w:left="414"/>
        <w:rPr>
          <w:rFonts w:ascii="Arial" w:hAnsi="Arial" w:cs="Arial"/>
        </w:rPr>
      </w:pPr>
    </w:p>
    <w:p w:rsidR="00261182" w:rsidRDefault="00261182" w:rsidP="0026118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Načrtovanje </w:t>
      </w:r>
      <w:proofErr w:type="spellStart"/>
      <w:r>
        <w:rPr>
          <w:rFonts w:ascii="Arial" w:hAnsi="Arial" w:cs="Arial"/>
        </w:rPr>
        <w:t>kroskurikularnega</w:t>
      </w:r>
      <w:proofErr w:type="spellEnd"/>
      <w:r>
        <w:rPr>
          <w:rFonts w:ascii="Arial" w:hAnsi="Arial" w:cs="Arial"/>
        </w:rPr>
        <w:t xml:space="preserve"> cilja</w:t>
      </w:r>
    </w:p>
    <w:p w:rsidR="00261182" w:rsidRDefault="00261182" w:rsidP="00261182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>SEPŠ Koper,</w:t>
      </w:r>
    </w:p>
    <w:p w:rsidR="002F7246" w:rsidRDefault="002F7246" w:rsidP="002F7246">
      <w:pPr>
        <w:pStyle w:val="ListParagraph"/>
        <w:ind w:left="414"/>
        <w:rPr>
          <w:rFonts w:ascii="Arial" w:hAnsi="Arial" w:cs="Arial"/>
        </w:rPr>
      </w:pPr>
    </w:p>
    <w:p w:rsidR="002F7246" w:rsidRDefault="002F7246" w:rsidP="002F724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Ohranili bomo dobre primere in izdelali banko gradiv</w:t>
      </w:r>
    </w:p>
    <w:p w:rsidR="002F7246" w:rsidRDefault="002F7246" w:rsidP="002F7246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>Gimnazija Ormož</w:t>
      </w:r>
    </w:p>
    <w:p w:rsidR="003A25F1" w:rsidRDefault="003A25F1" w:rsidP="002F7246">
      <w:pPr>
        <w:pStyle w:val="ListParagraph"/>
        <w:ind w:left="414"/>
        <w:rPr>
          <w:rFonts w:ascii="Arial" w:hAnsi="Arial" w:cs="Arial"/>
        </w:rPr>
      </w:pPr>
    </w:p>
    <w:p w:rsidR="003A25F1" w:rsidRDefault="00321EE9" w:rsidP="002F724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Pripraviti </w:t>
      </w:r>
      <w:proofErr w:type="spellStart"/>
      <w:r>
        <w:rPr>
          <w:rFonts w:ascii="Arial" w:hAnsi="Arial" w:cs="Arial"/>
        </w:rPr>
        <w:t>makronačrt</w:t>
      </w:r>
      <w:proofErr w:type="spellEnd"/>
      <w:r>
        <w:rPr>
          <w:rFonts w:ascii="Arial" w:hAnsi="Arial" w:cs="Arial"/>
        </w:rPr>
        <w:t xml:space="preserve"> na nivoju šole</w:t>
      </w:r>
    </w:p>
    <w:p w:rsidR="00321EE9" w:rsidRDefault="00321EE9" w:rsidP="00321EE9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>Srednja ekonomska in trgovska šola Nova Gorica,</w:t>
      </w:r>
    </w:p>
    <w:p w:rsidR="008E3162" w:rsidRDefault="008E3162" w:rsidP="00321EE9">
      <w:pPr>
        <w:pStyle w:val="ListParagraph"/>
        <w:ind w:left="414"/>
        <w:rPr>
          <w:rFonts w:ascii="Arial" w:hAnsi="Arial" w:cs="Arial"/>
        </w:rPr>
      </w:pPr>
    </w:p>
    <w:p w:rsidR="008E3162" w:rsidRDefault="00643BB2" w:rsidP="008E316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Cilje dijakov smo preverili in</w:t>
      </w:r>
      <w:r w:rsidR="008E3162">
        <w:rPr>
          <w:rFonts w:ascii="Arial" w:hAnsi="Arial" w:cs="Arial"/>
        </w:rPr>
        <w:t xml:space="preserve"> ocenili</w:t>
      </w:r>
    </w:p>
    <w:p w:rsidR="008E3162" w:rsidRDefault="008E3162" w:rsidP="008E3162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 xml:space="preserve">SŠ Slovenska Bistrica, </w:t>
      </w:r>
    </w:p>
    <w:p w:rsidR="00900594" w:rsidRDefault="00900594" w:rsidP="008E3162">
      <w:pPr>
        <w:pStyle w:val="ListParagraph"/>
        <w:ind w:left="414"/>
        <w:rPr>
          <w:rFonts w:ascii="Arial" w:hAnsi="Arial" w:cs="Arial"/>
        </w:rPr>
      </w:pPr>
    </w:p>
    <w:p w:rsidR="008E3162" w:rsidRDefault="00EF6291" w:rsidP="008E316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Primeri dobre prakse so nam dali nove ideje</w:t>
      </w:r>
    </w:p>
    <w:p w:rsidR="002C0E90" w:rsidRDefault="00EF6291" w:rsidP="002C0E90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>STŠ Koper,</w:t>
      </w:r>
    </w:p>
    <w:p w:rsidR="002C0E90" w:rsidRPr="002C0E90" w:rsidRDefault="002C0E90" w:rsidP="002C0E90">
      <w:pPr>
        <w:pStyle w:val="ListParagraph"/>
        <w:ind w:left="414"/>
        <w:rPr>
          <w:rFonts w:ascii="Arial" w:hAnsi="Arial" w:cs="Arial"/>
        </w:rPr>
      </w:pPr>
    </w:p>
    <w:p w:rsidR="003B04FD" w:rsidRDefault="003B04FD" w:rsidP="003B04F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Natančno predst</w:t>
      </w:r>
      <w:r w:rsidR="0019722F">
        <w:rPr>
          <w:rFonts w:ascii="Arial" w:hAnsi="Arial" w:cs="Arial"/>
        </w:rPr>
        <w:t>aviti učiteljem namen i</w:t>
      </w:r>
      <w:r>
        <w:rPr>
          <w:rFonts w:ascii="Arial" w:hAnsi="Arial" w:cs="Arial"/>
        </w:rPr>
        <w:t>n cilje KP</w:t>
      </w:r>
    </w:p>
    <w:p w:rsidR="003B04FD" w:rsidRDefault="003B04FD" w:rsidP="003B04FD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>ŠC Novo mesto,</w:t>
      </w:r>
      <w:r w:rsidR="00E134D3">
        <w:rPr>
          <w:rFonts w:ascii="Arial" w:hAnsi="Arial" w:cs="Arial"/>
        </w:rPr>
        <w:t xml:space="preserve"> </w:t>
      </w:r>
    </w:p>
    <w:p w:rsidR="00900594" w:rsidRDefault="00900594" w:rsidP="003B04FD">
      <w:pPr>
        <w:pStyle w:val="ListParagraph"/>
        <w:ind w:left="414"/>
        <w:rPr>
          <w:rFonts w:ascii="Arial" w:hAnsi="Arial" w:cs="Arial"/>
        </w:rPr>
      </w:pPr>
    </w:p>
    <w:p w:rsidR="00900594" w:rsidRDefault="00900594" w:rsidP="0090059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Vsi obrazci za priprave morajo biti čim bolj enostavni</w:t>
      </w:r>
    </w:p>
    <w:p w:rsidR="00900594" w:rsidRDefault="00900594" w:rsidP="00900594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>ŠC Novo mesto,</w:t>
      </w:r>
    </w:p>
    <w:p w:rsidR="00BA47BE" w:rsidRDefault="00BA47BE" w:rsidP="00900594">
      <w:pPr>
        <w:pStyle w:val="ListParagraph"/>
        <w:ind w:left="414"/>
        <w:rPr>
          <w:rFonts w:ascii="Arial" w:hAnsi="Arial" w:cs="Arial"/>
        </w:rPr>
      </w:pPr>
    </w:p>
    <w:p w:rsidR="00BA47BE" w:rsidRDefault="00BA47BE" w:rsidP="00BA47B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KP je všeč dijakom</w:t>
      </w:r>
      <w:r w:rsidR="007C0CF8">
        <w:rPr>
          <w:rFonts w:ascii="Arial" w:hAnsi="Arial" w:cs="Arial"/>
        </w:rPr>
        <w:t xml:space="preserve"> – prinaša nekaj novega v pouk</w:t>
      </w:r>
      <w:r w:rsidR="001266CE">
        <w:rPr>
          <w:rFonts w:ascii="Arial" w:hAnsi="Arial" w:cs="Arial"/>
        </w:rPr>
        <w:t>, bili so zelo zadovoljni</w:t>
      </w:r>
    </w:p>
    <w:p w:rsidR="00BA47BE" w:rsidRDefault="00BA47BE" w:rsidP="00BA47BE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>ŠC Novo mesto,</w:t>
      </w:r>
      <w:r w:rsidR="001266CE">
        <w:rPr>
          <w:rFonts w:ascii="Arial" w:hAnsi="Arial" w:cs="Arial"/>
        </w:rPr>
        <w:t xml:space="preserve"> </w:t>
      </w:r>
    </w:p>
    <w:p w:rsidR="000A05CE" w:rsidRDefault="000A05CE" w:rsidP="00BA47BE">
      <w:pPr>
        <w:pStyle w:val="ListParagraph"/>
        <w:ind w:left="414"/>
        <w:rPr>
          <w:rFonts w:ascii="Arial" w:hAnsi="Arial" w:cs="Arial"/>
        </w:rPr>
      </w:pPr>
    </w:p>
    <w:p w:rsidR="000A05CE" w:rsidRDefault="000A05CE" w:rsidP="000A05C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KP zahteva veliko dodatne energije</w:t>
      </w:r>
      <w:r w:rsidR="000C030A">
        <w:rPr>
          <w:rFonts w:ascii="Arial" w:hAnsi="Arial" w:cs="Arial"/>
        </w:rPr>
        <w:t>, je zahtevno delo</w:t>
      </w:r>
      <w:r w:rsidR="002C0E90">
        <w:rPr>
          <w:rFonts w:ascii="Arial" w:hAnsi="Arial" w:cs="Arial"/>
        </w:rPr>
        <w:t xml:space="preserve">, potrebujemo veliko več časa </w:t>
      </w:r>
    </w:p>
    <w:p w:rsidR="002C0E90" w:rsidRPr="0063006F" w:rsidRDefault="000A05CE" w:rsidP="002C0E90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>TŠC Kranj</w:t>
      </w:r>
      <w:r w:rsidR="000C030A">
        <w:rPr>
          <w:rFonts w:ascii="Arial" w:hAnsi="Arial" w:cs="Arial"/>
        </w:rPr>
        <w:t>, ŠC Novo mesto</w:t>
      </w:r>
      <w:r w:rsidR="002C0E90">
        <w:rPr>
          <w:rFonts w:ascii="Arial" w:hAnsi="Arial" w:cs="Arial"/>
        </w:rPr>
        <w:t xml:space="preserve">, </w:t>
      </w:r>
      <w:r w:rsidR="002C0E90" w:rsidRPr="0063006F">
        <w:rPr>
          <w:rFonts w:ascii="Arial" w:hAnsi="Arial" w:cs="Arial"/>
        </w:rPr>
        <w:t>Srednja vzgojiteljska šola in gimnazija Ljubljana</w:t>
      </w:r>
    </w:p>
    <w:p w:rsidR="004A28FE" w:rsidRDefault="004A28FE" w:rsidP="000A05CE">
      <w:pPr>
        <w:pStyle w:val="ListParagraph"/>
        <w:ind w:left="414"/>
        <w:rPr>
          <w:rFonts w:ascii="Arial" w:hAnsi="Arial" w:cs="Arial"/>
        </w:rPr>
      </w:pPr>
    </w:p>
    <w:p w:rsidR="004A28FE" w:rsidRDefault="004A28FE" w:rsidP="004A28F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Dijaki se veliko več naučijo, če so sami bolj aktivni</w:t>
      </w:r>
    </w:p>
    <w:p w:rsidR="004A28FE" w:rsidRDefault="004A28FE" w:rsidP="004A28FE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>TŠC Nova Gorica,</w:t>
      </w:r>
    </w:p>
    <w:p w:rsidR="002F7246" w:rsidRDefault="002F7246" w:rsidP="002F7246">
      <w:pPr>
        <w:pStyle w:val="ListParagraph"/>
        <w:ind w:left="414"/>
        <w:rPr>
          <w:rFonts w:ascii="Arial" w:hAnsi="Arial" w:cs="Arial"/>
        </w:rPr>
      </w:pPr>
    </w:p>
    <w:p w:rsidR="0063006F" w:rsidRDefault="0063006F" w:rsidP="0063006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Potrebna je boljša organizacija šole – urnik, učilnice, tehnični pogoji, …</w:t>
      </w:r>
    </w:p>
    <w:p w:rsidR="0063006F" w:rsidRDefault="0063006F" w:rsidP="0063006F">
      <w:pPr>
        <w:pStyle w:val="ListParagraph"/>
        <w:ind w:left="414"/>
        <w:rPr>
          <w:rFonts w:ascii="Arial" w:hAnsi="Arial" w:cs="Arial"/>
        </w:rPr>
      </w:pPr>
      <w:r>
        <w:rPr>
          <w:rFonts w:ascii="Arial" w:hAnsi="Arial" w:cs="Arial"/>
        </w:rPr>
        <w:t>Srednja vzgojiteljska šola in gimnazija Ljubljana</w:t>
      </w:r>
    </w:p>
    <w:p w:rsidR="0063006F" w:rsidRDefault="0063006F" w:rsidP="0063006F">
      <w:pPr>
        <w:pStyle w:val="ListParagraph"/>
        <w:ind w:left="414"/>
        <w:rPr>
          <w:rFonts w:ascii="Arial" w:hAnsi="Arial" w:cs="Arial"/>
        </w:rPr>
      </w:pPr>
    </w:p>
    <w:p w:rsidR="0063006F" w:rsidRDefault="0063006F" w:rsidP="0063006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Treba je reorganizirati strokovne aktive, ker koncept ni bil dovolj prožen</w:t>
      </w:r>
    </w:p>
    <w:p w:rsidR="0063006F" w:rsidRPr="0063006F" w:rsidRDefault="0063006F" w:rsidP="0063006F">
      <w:pPr>
        <w:pStyle w:val="ListParagraph"/>
        <w:ind w:left="414"/>
        <w:rPr>
          <w:rFonts w:ascii="Arial" w:hAnsi="Arial" w:cs="Arial"/>
        </w:rPr>
      </w:pPr>
      <w:r w:rsidRPr="0063006F">
        <w:rPr>
          <w:rFonts w:ascii="Arial" w:hAnsi="Arial" w:cs="Arial"/>
        </w:rPr>
        <w:t>Srednja vzgojiteljska šola in gimnazija Ljubljana</w:t>
      </w:r>
    </w:p>
    <w:p w:rsidR="0063006F" w:rsidRPr="002F7246" w:rsidRDefault="0063006F" w:rsidP="0063006F">
      <w:pPr>
        <w:pStyle w:val="ListParagraph"/>
        <w:ind w:left="414"/>
        <w:rPr>
          <w:rFonts w:ascii="Arial" w:hAnsi="Arial" w:cs="Arial"/>
        </w:rPr>
      </w:pPr>
    </w:p>
    <w:sectPr w:rsidR="0063006F" w:rsidRPr="002F7246" w:rsidSect="00967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C13"/>
    <w:multiLevelType w:val="hybridMultilevel"/>
    <w:tmpl w:val="A7A00EF0"/>
    <w:lvl w:ilvl="0" w:tplc="A59012A6">
      <w:start w:val="1"/>
      <w:numFmt w:val="upperRoman"/>
      <w:lvlText w:val="%1."/>
      <w:lvlJc w:val="left"/>
      <w:pPr>
        <w:ind w:left="1134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94" w:hanging="360"/>
      </w:pPr>
    </w:lvl>
    <w:lvl w:ilvl="2" w:tplc="0424001B" w:tentative="1">
      <w:start w:val="1"/>
      <w:numFmt w:val="lowerRoman"/>
      <w:lvlText w:val="%3."/>
      <w:lvlJc w:val="right"/>
      <w:pPr>
        <w:ind w:left="2214" w:hanging="180"/>
      </w:pPr>
    </w:lvl>
    <w:lvl w:ilvl="3" w:tplc="0424000F" w:tentative="1">
      <w:start w:val="1"/>
      <w:numFmt w:val="decimal"/>
      <w:lvlText w:val="%4."/>
      <w:lvlJc w:val="left"/>
      <w:pPr>
        <w:ind w:left="2934" w:hanging="360"/>
      </w:pPr>
    </w:lvl>
    <w:lvl w:ilvl="4" w:tplc="04240019" w:tentative="1">
      <w:start w:val="1"/>
      <w:numFmt w:val="lowerLetter"/>
      <w:lvlText w:val="%5."/>
      <w:lvlJc w:val="left"/>
      <w:pPr>
        <w:ind w:left="3654" w:hanging="360"/>
      </w:pPr>
    </w:lvl>
    <w:lvl w:ilvl="5" w:tplc="0424001B" w:tentative="1">
      <w:start w:val="1"/>
      <w:numFmt w:val="lowerRoman"/>
      <w:lvlText w:val="%6."/>
      <w:lvlJc w:val="right"/>
      <w:pPr>
        <w:ind w:left="4374" w:hanging="180"/>
      </w:pPr>
    </w:lvl>
    <w:lvl w:ilvl="6" w:tplc="0424000F" w:tentative="1">
      <w:start w:val="1"/>
      <w:numFmt w:val="decimal"/>
      <w:lvlText w:val="%7."/>
      <w:lvlJc w:val="left"/>
      <w:pPr>
        <w:ind w:left="5094" w:hanging="360"/>
      </w:pPr>
    </w:lvl>
    <w:lvl w:ilvl="7" w:tplc="04240019" w:tentative="1">
      <w:start w:val="1"/>
      <w:numFmt w:val="lowerLetter"/>
      <w:lvlText w:val="%8."/>
      <w:lvlJc w:val="left"/>
      <w:pPr>
        <w:ind w:left="5814" w:hanging="360"/>
      </w:pPr>
    </w:lvl>
    <w:lvl w:ilvl="8" w:tplc="0424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33587140"/>
    <w:multiLevelType w:val="hybridMultilevel"/>
    <w:tmpl w:val="0D18B4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42D94"/>
    <w:multiLevelType w:val="hybridMultilevel"/>
    <w:tmpl w:val="4328DEB8"/>
    <w:lvl w:ilvl="0" w:tplc="DB365E32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34" w:hanging="360"/>
      </w:pPr>
    </w:lvl>
    <w:lvl w:ilvl="2" w:tplc="0424001B" w:tentative="1">
      <w:start w:val="1"/>
      <w:numFmt w:val="lowerRoman"/>
      <w:lvlText w:val="%3."/>
      <w:lvlJc w:val="right"/>
      <w:pPr>
        <w:ind w:left="1854" w:hanging="180"/>
      </w:pPr>
    </w:lvl>
    <w:lvl w:ilvl="3" w:tplc="0424000F" w:tentative="1">
      <w:start w:val="1"/>
      <w:numFmt w:val="decimal"/>
      <w:lvlText w:val="%4."/>
      <w:lvlJc w:val="left"/>
      <w:pPr>
        <w:ind w:left="2574" w:hanging="360"/>
      </w:pPr>
    </w:lvl>
    <w:lvl w:ilvl="4" w:tplc="04240019" w:tentative="1">
      <w:start w:val="1"/>
      <w:numFmt w:val="lowerLetter"/>
      <w:lvlText w:val="%5."/>
      <w:lvlJc w:val="left"/>
      <w:pPr>
        <w:ind w:left="3294" w:hanging="360"/>
      </w:pPr>
    </w:lvl>
    <w:lvl w:ilvl="5" w:tplc="0424001B" w:tentative="1">
      <w:start w:val="1"/>
      <w:numFmt w:val="lowerRoman"/>
      <w:lvlText w:val="%6."/>
      <w:lvlJc w:val="right"/>
      <w:pPr>
        <w:ind w:left="4014" w:hanging="180"/>
      </w:pPr>
    </w:lvl>
    <w:lvl w:ilvl="6" w:tplc="0424000F" w:tentative="1">
      <w:start w:val="1"/>
      <w:numFmt w:val="decimal"/>
      <w:lvlText w:val="%7."/>
      <w:lvlJc w:val="left"/>
      <w:pPr>
        <w:ind w:left="4734" w:hanging="360"/>
      </w:pPr>
    </w:lvl>
    <w:lvl w:ilvl="7" w:tplc="04240019" w:tentative="1">
      <w:start w:val="1"/>
      <w:numFmt w:val="lowerLetter"/>
      <w:lvlText w:val="%8."/>
      <w:lvlJc w:val="left"/>
      <w:pPr>
        <w:ind w:left="5454" w:hanging="360"/>
      </w:pPr>
    </w:lvl>
    <w:lvl w:ilvl="8" w:tplc="0424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>
    <w:nsid w:val="37A85CE2"/>
    <w:multiLevelType w:val="hybridMultilevel"/>
    <w:tmpl w:val="9566D2D0"/>
    <w:lvl w:ilvl="0" w:tplc="00A40044">
      <w:start w:val="1"/>
      <w:numFmt w:val="upperRoman"/>
      <w:lvlText w:val="%1."/>
      <w:lvlJc w:val="left"/>
      <w:pPr>
        <w:ind w:left="1134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94" w:hanging="360"/>
      </w:pPr>
    </w:lvl>
    <w:lvl w:ilvl="2" w:tplc="0424001B" w:tentative="1">
      <w:start w:val="1"/>
      <w:numFmt w:val="lowerRoman"/>
      <w:lvlText w:val="%3."/>
      <w:lvlJc w:val="right"/>
      <w:pPr>
        <w:ind w:left="2214" w:hanging="180"/>
      </w:pPr>
    </w:lvl>
    <w:lvl w:ilvl="3" w:tplc="0424000F" w:tentative="1">
      <w:start w:val="1"/>
      <w:numFmt w:val="decimal"/>
      <w:lvlText w:val="%4."/>
      <w:lvlJc w:val="left"/>
      <w:pPr>
        <w:ind w:left="2934" w:hanging="360"/>
      </w:pPr>
    </w:lvl>
    <w:lvl w:ilvl="4" w:tplc="04240019" w:tentative="1">
      <w:start w:val="1"/>
      <w:numFmt w:val="lowerLetter"/>
      <w:lvlText w:val="%5."/>
      <w:lvlJc w:val="left"/>
      <w:pPr>
        <w:ind w:left="3654" w:hanging="360"/>
      </w:pPr>
    </w:lvl>
    <w:lvl w:ilvl="5" w:tplc="0424001B" w:tentative="1">
      <w:start w:val="1"/>
      <w:numFmt w:val="lowerRoman"/>
      <w:lvlText w:val="%6."/>
      <w:lvlJc w:val="right"/>
      <w:pPr>
        <w:ind w:left="4374" w:hanging="180"/>
      </w:pPr>
    </w:lvl>
    <w:lvl w:ilvl="6" w:tplc="0424000F" w:tentative="1">
      <w:start w:val="1"/>
      <w:numFmt w:val="decimal"/>
      <w:lvlText w:val="%7."/>
      <w:lvlJc w:val="left"/>
      <w:pPr>
        <w:ind w:left="5094" w:hanging="360"/>
      </w:pPr>
    </w:lvl>
    <w:lvl w:ilvl="7" w:tplc="04240019" w:tentative="1">
      <w:start w:val="1"/>
      <w:numFmt w:val="lowerLetter"/>
      <w:lvlText w:val="%8."/>
      <w:lvlJc w:val="left"/>
      <w:pPr>
        <w:ind w:left="5814" w:hanging="360"/>
      </w:pPr>
    </w:lvl>
    <w:lvl w:ilvl="8" w:tplc="0424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3A0B6B23"/>
    <w:multiLevelType w:val="hybridMultilevel"/>
    <w:tmpl w:val="4328DEB8"/>
    <w:lvl w:ilvl="0" w:tplc="DB365E32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34" w:hanging="360"/>
      </w:pPr>
    </w:lvl>
    <w:lvl w:ilvl="2" w:tplc="0424001B" w:tentative="1">
      <w:start w:val="1"/>
      <w:numFmt w:val="lowerRoman"/>
      <w:lvlText w:val="%3."/>
      <w:lvlJc w:val="right"/>
      <w:pPr>
        <w:ind w:left="1854" w:hanging="180"/>
      </w:pPr>
    </w:lvl>
    <w:lvl w:ilvl="3" w:tplc="0424000F" w:tentative="1">
      <w:start w:val="1"/>
      <w:numFmt w:val="decimal"/>
      <w:lvlText w:val="%4."/>
      <w:lvlJc w:val="left"/>
      <w:pPr>
        <w:ind w:left="2574" w:hanging="360"/>
      </w:pPr>
    </w:lvl>
    <w:lvl w:ilvl="4" w:tplc="04240019" w:tentative="1">
      <w:start w:val="1"/>
      <w:numFmt w:val="lowerLetter"/>
      <w:lvlText w:val="%5."/>
      <w:lvlJc w:val="left"/>
      <w:pPr>
        <w:ind w:left="3294" w:hanging="360"/>
      </w:pPr>
    </w:lvl>
    <w:lvl w:ilvl="5" w:tplc="0424001B" w:tentative="1">
      <w:start w:val="1"/>
      <w:numFmt w:val="lowerRoman"/>
      <w:lvlText w:val="%6."/>
      <w:lvlJc w:val="right"/>
      <w:pPr>
        <w:ind w:left="4014" w:hanging="180"/>
      </w:pPr>
    </w:lvl>
    <w:lvl w:ilvl="6" w:tplc="0424000F" w:tentative="1">
      <w:start w:val="1"/>
      <w:numFmt w:val="decimal"/>
      <w:lvlText w:val="%7."/>
      <w:lvlJc w:val="left"/>
      <w:pPr>
        <w:ind w:left="4734" w:hanging="360"/>
      </w:pPr>
    </w:lvl>
    <w:lvl w:ilvl="7" w:tplc="04240019" w:tentative="1">
      <w:start w:val="1"/>
      <w:numFmt w:val="lowerLetter"/>
      <w:lvlText w:val="%8."/>
      <w:lvlJc w:val="left"/>
      <w:pPr>
        <w:ind w:left="5454" w:hanging="360"/>
      </w:pPr>
    </w:lvl>
    <w:lvl w:ilvl="8" w:tplc="0424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>
    <w:nsid w:val="40DE4377"/>
    <w:multiLevelType w:val="hybridMultilevel"/>
    <w:tmpl w:val="6DD028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90262"/>
    <w:multiLevelType w:val="hybridMultilevel"/>
    <w:tmpl w:val="180AB3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E06C3"/>
    <w:multiLevelType w:val="hybridMultilevel"/>
    <w:tmpl w:val="F5E035D8"/>
    <w:lvl w:ilvl="0" w:tplc="53D211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775F5"/>
    <w:multiLevelType w:val="hybridMultilevel"/>
    <w:tmpl w:val="1A1052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629EA"/>
    <w:multiLevelType w:val="hybridMultilevel"/>
    <w:tmpl w:val="54D84B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42974"/>
    <w:rsid w:val="000328E7"/>
    <w:rsid w:val="00070F05"/>
    <w:rsid w:val="00083724"/>
    <w:rsid w:val="00083BCF"/>
    <w:rsid w:val="0008532D"/>
    <w:rsid w:val="0008547F"/>
    <w:rsid w:val="0009236E"/>
    <w:rsid w:val="0009392F"/>
    <w:rsid w:val="000A05CE"/>
    <w:rsid w:val="000A0928"/>
    <w:rsid w:val="000C030A"/>
    <w:rsid w:val="000C2DB4"/>
    <w:rsid w:val="000D7BAD"/>
    <w:rsid w:val="000E3F34"/>
    <w:rsid w:val="000F22E9"/>
    <w:rsid w:val="00110222"/>
    <w:rsid w:val="001118F2"/>
    <w:rsid w:val="001166DC"/>
    <w:rsid w:val="00117DF4"/>
    <w:rsid w:val="001240A6"/>
    <w:rsid w:val="001266CE"/>
    <w:rsid w:val="00140B07"/>
    <w:rsid w:val="001561D5"/>
    <w:rsid w:val="0015778F"/>
    <w:rsid w:val="00161135"/>
    <w:rsid w:val="00161161"/>
    <w:rsid w:val="001749AB"/>
    <w:rsid w:val="0018067C"/>
    <w:rsid w:val="001858B6"/>
    <w:rsid w:val="00193A74"/>
    <w:rsid w:val="00196657"/>
    <w:rsid w:val="001966CD"/>
    <w:rsid w:val="0019722F"/>
    <w:rsid w:val="001B07B8"/>
    <w:rsid w:val="001B1374"/>
    <w:rsid w:val="001B48B3"/>
    <w:rsid w:val="001D2149"/>
    <w:rsid w:val="001D4CD3"/>
    <w:rsid w:val="001E1D0E"/>
    <w:rsid w:val="001E36D8"/>
    <w:rsid w:val="001F068D"/>
    <w:rsid w:val="001F0844"/>
    <w:rsid w:val="001F4BDC"/>
    <w:rsid w:val="001F7B8C"/>
    <w:rsid w:val="0020175D"/>
    <w:rsid w:val="00204B7E"/>
    <w:rsid w:val="00237196"/>
    <w:rsid w:val="002560D4"/>
    <w:rsid w:val="00256F9F"/>
    <w:rsid w:val="00261182"/>
    <w:rsid w:val="00266425"/>
    <w:rsid w:val="0029058D"/>
    <w:rsid w:val="002914F3"/>
    <w:rsid w:val="00293993"/>
    <w:rsid w:val="0029414A"/>
    <w:rsid w:val="00296653"/>
    <w:rsid w:val="00297DE1"/>
    <w:rsid w:val="002B08D5"/>
    <w:rsid w:val="002B785A"/>
    <w:rsid w:val="002C0E90"/>
    <w:rsid w:val="002D3AF8"/>
    <w:rsid w:val="002E285C"/>
    <w:rsid w:val="002F3B5C"/>
    <w:rsid w:val="002F418B"/>
    <w:rsid w:val="002F7246"/>
    <w:rsid w:val="00303CC6"/>
    <w:rsid w:val="003068A9"/>
    <w:rsid w:val="00321EE9"/>
    <w:rsid w:val="0032415C"/>
    <w:rsid w:val="00330681"/>
    <w:rsid w:val="0033654D"/>
    <w:rsid w:val="00342974"/>
    <w:rsid w:val="003578BD"/>
    <w:rsid w:val="0036178A"/>
    <w:rsid w:val="00365FC0"/>
    <w:rsid w:val="00366954"/>
    <w:rsid w:val="00373503"/>
    <w:rsid w:val="003909AB"/>
    <w:rsid w:val="003A1C93"/>
    <w:rsid w:val="003A20F4"/>
    <w:rsid w:val="003A25F1"/>
    <w:rsid w:val="003B04FD"/>
    <w:rsid w:val="003B13A5"/>
    <w:rsid w:val="003F74AB"/>
    <w:rsid w:val="003F7C3D"/>
    <w:rsid w:val="00404CC1"/>
    <w:rsid w:val="00437D8A"/>
    <w:rsid w:val="00445ABA"/>
    <w:rsid w:val="0045147A"/>
    <w:rsid w:val="00456EF7"/>
    <w:rsid w:val="00461934"/>
    <w:rsid w:val="00470D81"/>
    <w:rsid w:val="00472878"/>
    <w:rsid w:val="00475A6E"/>
    <w:rsid w:val="004A28FE"/>
    <w:rsid w:val="004A3DE7"/>
    <w:rsid w:val="004B35EE"/>
    <w:rsid w:val="004D7D32"/>
    <w:rsid w:val="004F72BE"/>
    <w:rsid w:val="00506FA4"/>
    <w:rsid w:val="00517447"/>
    <w:rsid w:val="005211B1"/>
    <w:rsid w:val="005229CF"/>
    <w:rsid w:val="005447F0"/>
    <w:rsid w:val="00547D62"/>
    <w:rsid w:val="0055202B"/>
    <w:rsid w:val="00562D65"/>
    <w:rsid w:val="00570737"/>
    <w:rsid w:val="0058759B"/>
    <w:rsid w:val="00590F76"/>
    <w:rsid w:val="00590F7D"/>
    <w:rsid w:val="00595BB7"/>
    <w:rsid w:val="005B602F"/>
    <w:rsid w:val="005D59CA"/>
    <w:rsid w:val="005E7164"/>
    <w:rsid w:val="005F2957"/>
    <w:rsid w:val="00607943"/>
    <w:rsid w:val="006129BF"/>
    <w:rsid w:val="0063006F"/>
    <w:rsid w:val="00643BB2"/>
    <w:rsid w:val="00652193"/>
    <w:rsid w:val="0065362E"/>
    <w:rsid w:val="006567D1"/>
    <w:rsid w:val="0066551D"/>
    <w:rsid w:val="00670E6F"/>
    <w:rsid w:val="0067306F"/>
    <w:rsid w:val="00673390"/>
    <w:rsid w:val="00675776"/>
    <w:rsid w:val="00675FED"/>
    <w:rsid w:val="00676FE0"/>
    <w:rsid w:val="00695BB5"/>
    <w:rsid w:val="006B79B8"/>
    <w:rsid w:val="006B7A42"/>
    <w:rsid w:val="006C36C6"/>
    <w:rsid w:val="006C57C3"/>
    <w:rsid w:val="006D6830"/>
    <w:rsid w:val="006E383E"/>
    <w:rsid w:val="006F163C"/>
    <w:rsid w:val="007042C3"/>
    <w:rsid w:val="00725B31"/>
    <w:rsid w:val="007273A8"/>
    <w:rsid w:val="0073017F"/>
    <w:rsid w:val="00736B48"/>
    <w:rsid w:val="00746A42"/>
    <w:rsid w:val="00753BA2"/>
    <w:rsid w:val="007545B9"/>
    <w:rsid w:val="00755545"/>
    <w:rsid w:val="00760C2D"/>
    <w:rsid w:val="00786084"/>
    <w:rsid w:val="007A0616"/>
    <w:rsid w:val="007B548E"/>
    <w:rsid w:val="007C0276"/>
    <w:rsid w:val="007C0CF8"/>
    <w:rsid w:val="007C0F9F"/>
    <w:rsid w:val="007D00E8"/>
    <w:rsid w:val="007D7604"/>
    <w:rsid w:val="007E4F86"/>
    <w:rsid w:val="007E610F"/>
    <w:rsid w:val="007F18E7"/>
    <w:rsid w:val="007F3620"/>
    <w:rsid w:val="00816B6D"/>
    <w:rsid w:val="00825D6B"/>
    <w:rsid w:val="00826B02"/>
    <w:rsid w:val="00826C70"/>
    <w:rsid w:val="00843938"/>
    <w:rsid w:val="00846A77"/>
    <w:rsid w:val="0086057D"/>
    <w:rsid w:val="00876B90"/>
    <w:rsid w:val="0088374D"/>
    <w:rsid w:val="00890784"/>
    <w:rsid w:val="00894148"/>
    <w:rsid w:val="00894208"/>
    <w:rsid w:val="008A440E"/>
    <w:rsid w:val="008A499B"/>
    <w:rsid w:val="008C2EA7"/>
    <w:rsid w:val="008C313C"/>
    <w:rsid w:val="008C3654"/>
    <w:rsid w:val="008C6476"/>
    <w:rsid w:val="008C6B01"/>
    <w:rsid w:val="008C7381"/>
    <w:rsid w:val="008D0778"/>
    <w:rsid w:val="008D3730"/>
    <w:rsid w:val="008D5A1B"/>
    <w:rsid w:val="008E3162"/>
    <w:rsid w:val="008E5234"/>
    <w:rsid w:val="00900594"/>
    <w:rsid w:val="00901BEF"/>
    <w:rsid w:val="00912F2B"/>
    <w:rsid w:val="0091591C"/>
    <w:rsid w:val="0092173A"/>
    <w:rsid w:val="009272D6"/>
    <w:rsid w:val="00933C6E"/>
    <w:rsid w:val="00942B1B"/>
    <w:rsid w:val="0095110F"/>
    <w:rsid w:val="00953E01"/>
    <w:rsid w:val="0095764A"/>
    <w:rsid w:val="00967C42"/>
    <w:rsid w:val="00970FD0"/>
    <w:rsid w:val="00984F9D"/>
    <w:rsid w:val="00996E82"/>
    <w:rsid w:val="009A09B6"/>
    <w:rsid w:val="009A7526"/>
    <w:rsid w:val="009B4C57"/>
    <w:rsid w:val="009B5136"/>
    <w:rsid w:val="009C59F9"/>
    <w:rsid w:val="009C7649"/>
    <w:rsid w:val="009D3463"/>
    <w:rsid w:val="009E5AE0"/>
    <w:rsid w:val="009E6742"/>
    <w:rsid w:val="009F6F6A"/>
    <w:rsid w:val="00A02A1D"/>
    <w:rsid w:val="00A07727"/>
    <w:rsid w:val="00A07BBF"/>
    <w:rsid w:val="00A11AB3"/>
    <w:rsid w:val="00A2058A"/>
    <w:rsid w:val="00A26DC0"/>
    <w:rsid w:val="00A42B0A"/>
    <w:rsid w:val="00A47BF5"/>
    <w:rsid w:val="00A50AE4"/>
    <w:rsid w:val="00A53ECD"/>
    <w:rsid w:val="00A55F4F"/>
    <w:rsid w:val="00A65B7D"/>
    <w:rsid w:val="00A726EA"/>
    <w:rsid w:val="00A72C95"/>
    <w:rsid w:val="00A80D33"/>
    <w:rsid w:val="00A924FF"/>
    <w:rsid w:val="00A96872"/>
    <w:rsid w:val="00AA24C1"/>
    <w:rsid w:val="00AA70F3"/>
    <w:rsid w:val="00AB0A6E"/>
    <w:rsid w:val="00AB6532"/>
    <w:rsid w:val="00AD486E"/>
    <w:rsid w:val="00AF3282"/>
    <w:rsid w:val="00B00650"/>
    <w:rsid w:val="00B42131"/>
    <w:rsid w:val="00B543BE"/>
    <w:rsid w:val="00B5519F"/>
    <w:rsid w:val="00B61BB4"/>
    <w:rsid w:val="00B752A6"/>
    <w:rsid w:val="00B8497B"/>
    <w:rsid w:val="00B92F48"/>
    <w:rsid w:val="00BA3E14"/>
    <w:rsid w:val="00BA47BE"/>
    <w:rsid w:val="00BB7395"/>
    <w:rsid w:val="00BC4066"/>
    <w:rsid w:val="00BD11A0"/>
    <w:rsid w:val="00BE2238"/>
    <w:rsid w:val="00BF4E34"/>
    <w:rsid w:val="00C00F2E"/>
    <w:rsid w:val="00C56E27"/>
    <w:rsid w:val="00C60344"/>
    <w:rsid w:val="00C73556"/>
    <w:rsid w:val="00C83A22"/>
    <w:rsid w:val="00C91AA6"/>
    <w:rsid w:val="00C91DED"/>
    <w:rsid w:val="00C93624"/>
    <w:rsid w:val="00C95AAE"/>
    <w:rsid w:val="00CB2E1E"/>
    <w:rsid w:val="00CB4999"/>
    <w:rsid w:val="00CC0AE4"/>
    <w:rsid w:val="00CC2917"/>
    <w:rsid w:val="00CC7957"/>
    <w:rsid w:val="00CF24CC"/>
    <w:rsid w:val="00D32B1A"/>
    <w:rsid w:val="00D32E23"/>
    <w:rsid w:val="00D472D6"/>
    <w:rsid w:val="00D520D1"/>
    <w:rsid w:val="00D52F43"/>
    <w:rsid w:val="00D569EB"/>
    <w:rsid w:val="00D620B4"/>
    <w:rsid w:val="00D62CA0"/>
    <w:rsid w:val="00DA77FA"/>
    <w:rsid w:val="00DA79F3"/>
    <w:rsid w:val="00DB01EE"/>
    <w:rsid w:val="00DB5FBF"/>
    <w:rsid w:val="00DC0448"/>
    <w:rsid w:val="00DC6EA8"/>
    <w:rsid w:val="00DF0C91"/>
    <w:rsid w:val="00E134D3"/>
    <w:rsid w:val="00E13F9E"/>
    <w:rsid w:val="00E1789F"/>
    <w:rsid w:val="00E366A9"/>
    <w:rsid w:val="00E51EC0"/>
    <w:rsid w:val="00E53514"/>
    <w:rsid w:val="00E8098D"/>
    <w:rsid w:val="00E95104"/>
    <w:rsid w:val="00EA1BF2"/>
    <w:rsid w:val="00EA2E22"/>
    <w:rsid w:val="00EA4A68"/>
    <w:rsid w:val="00EA4CC5"/>
    <w:rsid w:val="00EA691C"/>
    <w:rsid w:val="00EA7DDC"/>
    <w:rsid w:val="00EB6B6B"/>
    <w:rsid w:val="00EC2914"/>
    <w:rsid w:val="00EF504F"/>
    <w:rsid w:val="00EF6291"/>
    <w:rsid w:val="00EF7BA6"/>
    <w:rsid w:val="00F07EA1"/>
    <w:rsid w:val="00F24B93"/>
    <w:rsid w:val="00F3727F"/>
    <w:rsid w:val="00F37AE8"/>
    <w:rsid w:val="00F41F9B"/>
    <w:rsid w:val="00F56B23"/>
    <w:rsid w:val="00F6698D"/>
    <w:rsid w:val="00F700F6"/>
    <w:rsid w:val="00F8485D"/>
    <w:rsid w:val="00FA6964"/>
    <w:rsid w:val="00FC0725"/>
    <w:rsid w:val="00FC0BE1"/>
    <w:rsid w:val="00FC656C"/>
    <w:rsid w:val="00FC6E6D"/>
    <w:rsid w:val="00FD0907"/>
    <w:rsid w:val="00FE1804"/>
    <w:rsid w:val="00FF1D6B"/>
    <w:rsid w:val="00FF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F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4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506F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erChar">
    <w:name w:val="Footer Char"/>
    <w:basedOn w:val="DefaultParagraphFont"/>
    <w:link w:val="Footer"/>
    <w:rsid w:val="00506FA4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A6B4-B441-4DA9-8C3D-7E176D46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Kecman</dc:creator>
  <cp:lastModifiedBy>Elena Kecman</cp:lastModifiedBy>
  <cp:revision>274</cp:revision>
  <dcterms:created xsi:type="dcterms:W3CDTF">2010-08-05T08:27:00Z</dcterms:created>
  <dcterms:modified xsi:type="dcterms:W3CDTF">2010-11-17T14:10:00Z</dcterms:modified>
</cp:coreProperties>
</file>